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06B" w:rsidRPr="00F809D6" w:rsidRDefault="00EB606B" w:rsidP="00F809D6">
      <w:pPr>
        <w:spacing w:after="0" w:line="240" w:lineRule="auto"/>
        <w:ind w:firstLine="288"/>
        <w:rPr>
          <w:rFonts w:ascii="Times New Roman" w:hAnsi="Times New Roman" w:cs="Times New Roman"/>
        </w:rPr>
      </w:pPr>
      <w:r w:rsidRPr="00F809D6">
        <w:rPr>
          <w:rFonts w:ascii="Times New Roman" w:hAnsi="Times New Roman" w:cs="Times New Roman"/>
        </w:rPr>
        <w:t>Может быть, это только личные взгляды, но я осмеливаюсь их высказать, потому что имею к музыке прямое отношение всю свою христианскую жизнь.</w:t>
      </w:r>
    </w:p>
    <w:p w:rsidR="00EB606B" w:rsidRPr="00F809D6" w:rsidRDefault="00EB606B" w:rsidP="00F809D6">
      <w:pPr>
        <w:spacing w:after="0" w:line="240" w:lineRule="auto"/>
        <w:ind w:firstLine="288"/>
        <w:rPr>
          <w:rFonts w:ascii="Times New Roman" w:hAnsi="Times New Roman" w:cs="Times New Roman"/>
        </w:rPr>
      </w:pPr>
    </w:p>
    <w:p w:rsidR="00EB606B" w:rsidRPr="00F809D6" w:rsidRDefault="00EB606B" w:rsidP="00F809D6">
      <w:pPr>
        <w:spacing w:after="0" w:line="240" w:lineRule="auto"/>
        <w:ind w:firstLine="288"/>
        <w:rPr>
          <w:rFonts w:ascii="Times New Roman" w:hAnsi="Times New Roman" w:cs="Times New Roman"/>
        </w:rPr>
      </w:pPr>
      <w:r w:rsidRPr="00F809D6">
        <w:rPr>
          <w:rFonts w:ascii="Times New Roman" w:hAnsi="Times New Roman" w:cs="Times New Roman"/>
        </w:rPr>
        <w:t>Правило № 1 следующее:</w:t>
      </w:r>
    </w:p>
    <w:p w:rsidR="00EB606B" w:rsidRPr="00F809D6" w:rsidRDefault="00EB606B" w:rsidP="00F809D6">
      <w:pPr>
        <w:spacing w:after="0" w:line="240" w:lineRule="auto"/>
        <w:ind w:firstLine="288"/>
        <w:rPr>
          <w:rFonts w:ascii="Times New Roman" w:hAnsi="Times New Roman" w:cs="Times New Roman"/>
        </w:rPr>
      </w:pPr>
      <w:r w:rsidRPr="00F809D6">
        <w:rPr>
          <w:rFonts w:ascii="Times New Roman" w:hAnsi="Times New Roman" w:cs="Times New Roman"/>
        </w:rPr>
        <w:t>Евр. 5:14 "Твердая же пища свойственна совершенным, у которых чувства навыком приучены к различению добра и зла".</w:t>
      </w:r>
    </w:p>
    <w:p w:rsidR="00EB606B" w:rsidRPr="00F809D6" w:rsidRDefault="00EB606B" w:rsidP="00F809D6">
      <w:pPr>
        <w:spacing w:after="0" w:line="240" w:lineRule="auto"/>
        <w:ind w:firstLine="288"/>
        <w:rPr>
          <w:rFonts w:ascii="Times New Roman" w:hAnsi="Times New Roman" w:cs="Times New Roman"/>
        </w:rPr>
      </w:pPr>
      <w:r w:rsidRPr="00F809D6">
        <w:rPr>
          <w:rFonts w:ascii="Times New Roman" w:hAnsi="Times New Roman" w:cs="Times New Roman"/>
        </w:rPr>
        <w:t>Навык приобретается путем постоянного многократного упражнения.</w:t>
      </w:r>
    </w:p>
    <w:p w:rsidR="00EB606B" w:rsidRPr="00F809D6" w:rsidRDefault="00EB606B" w:rsidP="00F809D6">
      <w:pPr>
        <w:spacing w:after="0" w:line="240" w:lineRule="auto"/>
        <w:ind w:firstLine="288"/>
        <w:rPr>
          <w:rFonts w:ascii="Times New Roman" w:hAnsi="Times New Roman" w:cs="Times New Roman"/>
        </w:rPr>
      </w:pPr>
      <w:r w:rsidRPr="00F809D6">
        <w:rPr>
          <w:rFonts w:ascii="Times New Roman" w:hAnsi="Times New Roman" w:cs="Times New Roman"/>
        </w:rPr>
        <w:t>Прежде всего, в общем духовном росте и пригодности для Божьего употребления, а в случае музыки - это упражнение в хорошей, духовной музыке. Ее надо слушать, петь, учить детей и т.д.</w:t>
      </w:r>
    </w:p>
    <w:p w:rsidR="00EB606B" w:rsidRPr="00F809D6" w:rsidRDefault="00EB606B" w:rsidP="00F809D6">
      <w:pPr>
        <w:spacing w:after="0" w:line="240" w:lineRule="auto"/>
        <w:ind w:firstLine="288"/>
        <w:rPr>
          <w:rFonts w:ascii="Times New Roman" w:hAnsi="Times New Roman" w:cs="Times New Roman"/>
        </w:rPr>
      </w:pPr>
      <w:r w:rsidRPr="00F809D6">
        <w:rPr>
          <w:rFonts w:ascii="Times New Roman" w:hAnsi="Times New Roman" w:cs="Times New Roman"/>
        </w:rPr>
        <w:t>Перестал упражняться - и навык словно растворяется в тумане, как, например, познание Библии, если ее не исследовать постоянно.</w:t>
      </w:r>
    </w:p>
    <w:p w:rsidR="00EB606B" w:rsidRPr="00F809D6" w:rsidRDefault="00EB606B" w:rsidP="00F809D6">
      <w:pPr>
        <w:spacing w:after="0" w:line="240" w:lineRule="auto"/>
        <w:ind w:firstLine="288"/>
        <w:rPr>
          <w:rFonts w:ascii="Times New Roman" w:hAnsi="Times New Roman" w:cs="Times New Roman"/>
        </w:rPr>
      </w:pPr>
      <w:r w:rsidRPr="00F809D6">
        <w:rPr>
          <w:rFonts w:ascii="Times New Roman" w:hAnsi="Times New Roman" w:cs="Times New Roman"/>
        </w:rPr>
        <w:t>Мы можем и должны создавать для себя внутреннюю культуру духовной музыки, определенный вкус, от которого будет зависеть умение распознавать музыку "на лету".</w:t>
      </w:r>
    </w:p>
    <w:p w:rsidR="00EB606B" w:rsidRPr="00F809D6" w:rsidRDefault="00EB606B" w:rsidP="00F809D6">
      <w:pPr>
        <w:spacing w:after="0" w:line="240" w:lineRule="auto"/>
        <w:ind w:firstLine="288"/>
        <w:rPr>
          <w:rFonts w:ascii="Times New Roman" w:hAnsi="Times New Roman" w:cs="Times New Roman"/>
        </w:rPr>
      </w:pPr>
      <w:r w:rsidRPr="00F809D6">
        <w:rPr>
          <w:rFonts w:ascii="Times New Roman" w:hAnsi="Times New Roman" w:cs="Times New Roman"/>
        </w:rPr>
        <w:t>Невозможно обойти этот шаг.</w:t>
      </w:r>
    </w:p>
    <w:p w:rsidR="00EB606B" w:rsidRPr="00F809D6" w:rsidRDefault="00EB606B" w:rsidP="00F809D6">
      <w:pPr>
        <w:spacing w:after="0" w:line="240" w:lineRule="auto"/>
        <w:ind w:firstLine="288"/>
        <w:rPr>
          <w:rFonts w:ascii="Times New Roman" w:hAnsi="Times New Roman" w:cs="Times New Roman"/>
        </w:rPr>
      </w:pPr>
    </w:p>
    <w:p w:rsidR="00EB606B" w:rsidRPr="00F809D6" w:rsidRDefault="00EB606B"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Правило № 2: </w:t>
      </w:r>
    </w:p>
    <w:p w:rsidR="00EB606B" w:rsidRPr="00F809D6" w:rsidRDefault="00EB606B" w:rsidP="00F809D6">
      <w:pPr>
        <w:spacing w:after="0" w:line="240" w:lineRule="auto"/>
        <w:ind w:firstLine="288"/>
        <w:rPr>
          <w:rFonts w:ascii="Times New Roman" w:hAnsi="Times New Roman" w:cs="Times New Roman"/>
        </w:rPr>
      </w:pPr>
      <w:r w:rsidRPr="00F809D6">
        <w:rPr>
          <w:rFonts w:ascii="Times New Roman" w:hAnsi="Times New Roman" w:cs="Times New Roman"/>
        </w:rPr>
        <w:t>Так же, как и в богословии, классические и надежные музыкальные ориентиры находятся не в современности, а в прошлом. Современная музыка вошла в обиход большинства христиан, как один из признаков последнего времени.</w:t>
      </w:r>
    </w:p>
    <w:p w:rsidR="00EB606B" w:rsidRPr="00F809D6" w:rsidRDefault="00EB606B" w:rsidP="00F809D6">
      <w:pPr>
        <w:spacing w:after="0" w:line="240" w:lineRule="auto"/>
        <w:ind w:firstLine="288"/>
        <w:rPr>
          <w:rFonts w:ascii="Times New Roman" w:hAnsi="Times New Roman" w:cs="Times New Roman"/>
        </w:rPr>
      </w:pPr>
      <w:r w:rsidRPr="00F809D6">
        <w:rPr>
          <w:rFonts w:ascii="Times New Roman" w:hAnsi="Times New Roman" w:cs="Times New Roman"/>
        </w:rPr>
        <w:t>Мне нравятся беседы на</w:t>
      </w:r>
      <w:r w:rsidR="002C4645" w:rsidRPr="002C4645">
        <w:rPr>
          <w:rFonts w:ascii="Times New Roman" w:hAnsi="Times New Roman" w:cs="Times New Roman"/>
        </w:rPr>
        <w:t xml:space="preserve"> </w:t>
      </w:r>
      <w:hyperlink r:id="rId4" w:history="1">
        <w:r w:rsidR="002C4645" w:rsidRPr="00D51FCA">
          <w:rPr>
            <w:rStyle w:val="Hyperlink"/>
            <w:rFonts w:ascii="Times New Roman" w:hAnsi="Times New Roman" w:cs="Times New Roman"/>
          </w:rPr>
          <w:t>http://www.sermonaudio.com</w:t>
        </w:r>
      </w:hyperlink>
      <w:r w:rsidR="002C4645" w:rsidRPr="002C4645">
        <w:rPr>
          <w:rFonts w:ascii="Times New Roman" w:hAnsi="Times New Roman" w:cs="Times New Roman"/>
        </w:rPr>
        <w:t xml:space="preserve"> </w:t>
      </w:r>
      <w:r w:rsidRPr="00F809D6">
        <w:rPr>
          <w:rFonts w:ascii="Times New Roman" w:hAnsi="Times New Roman" w:cs="Times New Roman"/>
        </w:rPr>
        <w:t xml:space="preserve">где автор рассуждает на 3-ю главу книги Даниила. Там он выражает мысль, что так же, как музыка использовалась для подготовки к поклонению истукану, она будет использоваться и для подготовки - только уже в глобальном масштабе - к поклонению антихристу. Все отступившее христианство запоет (захлопает, запляшет) под звуки одних и тех же мелодий. Именно к этому и движется современная христианская музыка. </w:t>
      </w:r>
    </w:p>
    <w:p w:rsidR="00EB606B" w:rsidRPr="00F809D6" w:rsidRDefault="00EB606B" w:rsidP="00F809D6">
      <w:pPr>
        <w:spacing w:after="0" w:line="240" w:lineRule="auto"/>
        <w:ind w:firstLine="288"/>
        <w:rPr>
          <w:rFonts w:ascii="Times New Roman" w:hAnsi="Times New Roman" w:cs="Times New Roman"/>
        </w:rPr>
      </w:pPr>
      <w:r w:rsidRPr="00F809D6">
        <w:rPr>
          <w:rFonts w:ascii="Times New Roman" w:hAnsi="Times New Roman" w:cs="Times New Roman"/>
        </w:rPr>
        <w:t>Итак, корни хорошей духовной музыки находятся не в современности, а в прошлом.</w:t>
      </w:r>
    </w:p>
    <w:p w:rsidR="00EB606B" w:rsidRPr="00F809D6" w:rsidRDefault="00EB606B" w:rsidP="00F809D6">
      <w:pPr>
        <w:spacing w:after="0" w:line="240" w:lineRule="auto"/>
        <w:ind w:firstLine="288"/>
        <w:rPr>
          <w:rFonts w:ascii="Times New Roman" w:hAnsi="Times New Roman" w:cs="Times New Roman"/>
        </w:rPr>
      </w:pPr>
    </w:p>
    <w:p w:rsidR="00EB606B" w:rsidRPr="00F809D6" w:rsidRDefault="00EB606B"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Правило № 3: </w:t>
      </w:r>
    </w:p>
    <w:p w:rsidR="00EB606B" w:rsidRPr="00F809D6" w:rsidRDefault="00EB606B" w:rsidP="00F809D6">
      <w:pPr>
        <w:spacing w:after="0" w:line="240" w:lineRule="auto"/>
        <w:ind w:firstLine="288"/>
        <w:rPr>
          <w:rFonts w:ascii="Times New Roman" w:hAnsi="Times New Roman" w:cs="Times New Roman"/>
        </w:rPr>
      </w:pPr>
      <w:r w:rsidRPr="00F809D6">
        <w:rPr>
          <w:rFonts w:ascii="Times New Roman" w:hAnsi="Times New Roman" w:cs="Times New Roman"/>
        </w:rPr>
        <w:t>Невозможно обойтись без воспитательной работы и борьбы в семьях и церквах за хорошую духовную музыку. Опустишь руки - сорняк тут же сам по себе вырастет. Будешь возделывать добрые ростки - "в свое время пожнем, если не ослабеем". Это постоянный процесс, никуда от него не денешься.</w:t>
      </w:r>
    </w:p>
    <w:p w:rsidR="00EB606B" w:rsidRPr="00F809D6" w:rsidRDefault="00EB606B" w:rsidP="00F809D6">
      <w:pPr>
        <w:spacing w:after="0" w:line="240" w:lineRule="auto"/>
        <w:ind w:firstLine="288"/>
        <w:rPr>
          <w:rFonts w:ascii="Times New Roman" w:hAnsi="Times New Roman" w:cs="Times New Roman"/>
        </w:rPr>
      </w:pPr>
      <w:r w:rsidRPr="00F809D6">
        <w:rPr>
          <w:rFonts w:ascii="Times New Roman" w:hAnsi="Times New Roman" w:cs="Times New Roman"/>
        </w:rPr>
        <w:t>Работа и борьба, работа и борьба.</w:t>
      </w:r>
    </w:p>
    <w:p w:rsidR="00EB606B" w:rsidRPr="00F809D6" w:rsidRDefault="00EB606B" w:rsidP="00F809D6">
      <w:pPr>
        <w:spacing w:after="0" w:line="240" w:lineRule="auto"/>
        <w:ind w:firstLine="288"/>
        <w:rPr>
          <w:rFonts w:ascii="Times New Roman" w:hAnsi="Times New Roman" w:cs="Times New Roman"/>
        </w:rPr>
      </w:pPr>
    </w:p>
    <w:p w:rsidR="00EB606B" w:rsidRPr="00F809D6" w:rsidRDefault="00EB606B" w:rsidP="00F809D6">
      <w:pPr>
        <w:spacing w:after="0" w:line="240" w:lineRule="auto"/>
        <w:ind w:firstLine="288"/>
        <w:rPr>
          <w:rFonts w:ascii="Times New Roman" w:hAnsi="Times New Roman" w:cs="Times New Roman"/>
        </w:rPr>
      </w:pPr>
      <w:r w:rsidRPr="00F809D6">
        <w:rPr>
          <w:rFonts w:ascii="Times New Roman" w:hAnsi="Times New Roman" w:cs="Times New Roman"/>
        </w:rPr>
        <w:t>Тема злободневная, хотелось бы услышать больше здравых и опытных голосов.</w:t>
      </w:r>
    </w:p>
    <w:p w:rsidR="00EB606B" w:rsidRPr="00F809D6" w:rsidRDefault="00EB606B" w:rsidP="00F809D6">
      <w:pPr>
        <w:spacing w:after="0" w:line="240" w:lineRule="auto"/>
        <w:ind w:firstLine="288"/>
        <w:rPr>
          <w:rFonts w:ascii="Times New Roman" w:hAnsi="Times New Roman" w:cs="Times New Roman"/>
        </w:rPr>
      </w:pPr>
      <w:r w:rsidRPr="00F809D6">
        <w:rPr>
          <w:rFonts w:ascii="Times New Roman" w:hAnsi="Times New Roman" w:cs="Times New Roman"/>
        </w:rPr>
        <w:t>Вот здесь, например, есть хорошая беседа Гантовника (он же и хороший композитор) как раз на тему о различении духовного и душевного,</w:t>
      </w:r>
    </w:p>
    <w:p w:rsidR="000D6253" w:rsidRPr="00F809D6" w:rsidRDefault="000D6253" w:rsidP="00F809D6">
      <w:pPr>
        <w:spacing w:after="0" w:line="240" w:lineRule="auto"/>
        <w:ind w:firstLine="288"/>
        <w:rPr>
          <w:rFonts w:ascii="Times New Roman" w:hAnsi="Times New Roman" w:cs="Times New Roman"/>
        </w:rPr>
      </w:pPr>
    </w:p>
    <w:p w:rsidR="000D6253" w:rsidRPr="004B4C9C" w:rsidRDefault="000D6253" w:rsidP="00F809D6">
      <w:pPr>
        <w:spacing w:after="0" w:line="240" w:lineRule="auto"/>
        <w:ind w:firstLine="288"/>
        <w:rPr>
          <w:rFonts w:ascii="Times New Roman" w:hAnsi="Times New Roman" w:cs="Times New Roman"/>
        </w:rPr>
      </w:pPr>
    </w:p>
    <w:p w:rsidR="000D6253" w:rsidRPr="00F809D6" w:rsidRDefault="000D6253" w:rsidP="00F809D6">
      <w:pPr>
        <w:spacing w:after="0" w:line="240" w:lineRule="auto"/>
        <w:ind w:firstLine="288"/>
        <w:rPr>
          <w:rFonts w:ascii="Times New Roman" w:hAnsi="Times New Roman" w:cs="Times New Roman"/>
        </w:rPr>
      </w:pPr>
      <w:r w:rsidRPr="00F809D6">
        <w:rPr>
          <w:rFonts w:ascii="Times New Roman" w:hAnsi="Times New Roman" w:cs="Times New Roman"/>
        </w:rPr>
        <w:t>Хмара Петр</w:t>
      </w:r>
      <w:r w:rsidRPr="00F809D6">
        <w:rPr>
          <w:rFonts w:ascii="Times New Roman" w:hAnsi="Times New Roman" w:cs="Times New Roman"/>
        </w:rPr>
        <w:tab/>
      </w:r>
      <w:r w:rsidRPr="00F809D6">
        <w:rPr>
          <w:rFonts w:ascii="Times New Roman" w:hAnsi="Times New Roman" w:cs="Times New Roman"/>
        </w:rPr>
        <w:tab/>
        <w:t>24 Февраля 2008 - 05:57</w:t>
      </w:r>
      <w:r w:rsidRPr="00F809D6">
        <w:rPr>
          <w:rFonts w:ascii="Times New Roman" w:hAnsi="Times New Roman" w:cs="Times New Roman"/>
        </w:rPr>
        <w:tab/>
        <w:t xml:space="preserve">  Ответить</w:t>
      </w:r>
    </w:p>
    <w:p w:rsidR="000D6253" w:rsidRPr="004B4C9C" w:rsidRDefault="000D6253"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г. Калининград  </w:t>
      </w:r>
      <w:r w:rsidRPr="00F809D6">
        <w:rPr>
          <w:rFonts w:ascii="Times New Roman" w:hAnsi="Times New Roman" w:cs="Times New Roman"/>
        </w:rPr>
        <w:tab/>
        <w:t>Что есть библейски стандарты???в пении? Где на них можно посмотреть,прочитать?</w:t>
      </w:r>
    </w:p>
    <w:p w:rsidR="000D6253" w:rsidRPr="004B4C9C" w:rsidRDefault="000D6253" w:rsidP="00F809D6">
      <w:pPr>
        <w:spacing w:after="0" w:line="240" w:lineRule="auto"/>
        <w:ind w:firstLine="288"/>
        <w:rPr>
          <w:rFonts w:ascii="Times New Roman" w:hAnsi="Times New Roman" w:cs="Times New Roman"/>
        </w:rPr>
      </w:pPr>
    </w:p>
    <w:p w:rsidR="000D6253" w:rsidRPr="004B4C9C" w:rsidRDefault="000D6253" w:rsidP="00F809D6">
      <w:pPr>
        <w:spacing w:after="0" w:line="240" w:lineRule="auto"/>
        <w:ind w:firstLine="288"/>
        <w:rPr>
          <w:rFonts w:ascii="Times New Roman" w:hAnsi="Times New Roman" w:cs="Times New Roman"/>
        </w:rPr>
      </w:pPr>
      <w:r w:rsidRPr="00F809D6">
        <w:rPr>
          <w:rFonts w:ascii="Times New Roman" w:hAnsi="Times New Roman" w:cs="Times New Roman"/>
        </w:rPr>
        <w:t>Я всетаки полагаю в стиле музыки не может быть ритмов дявольских или Божьих, самое важное посвящение музыки или пения. А горькая или сладкая зависит от нас, если наш источник освящен Богом горечи не будет не зря же в Библии требование к левитам освещение и искустность,ничего о стилях- орудия музыкальные только перечисляются. Но если представить как в то время звучали оркестры состоящие из тех инструментов в храме (смотрите псалтыръ)</w:t>
      </w:r>
      <w:r w:rsidR="004B4C9C" w:rsidRPr="004B4C9C">
        <w:rPr>
          <w:rFonts w:ascii="Times New Roman" w:hAnsi="Times New Roman" w:cs="Times New Roman"/>
        </w:rPr>
        <w:t xml:space="preserve"> </w:t>
      </w:r>
      <w:r w:rsidRPr="00F809D6">
        <w:rPr>
          <w:rFonts w:ascii="Times New Roman" w:hAnsi="Times New Roman" w:cs="Times New Roman"/>
        </w:rPr>
        <w:t>думаю в сранении многие рок произведения покажутся всего лишь радостным шумом.</w:t>
      </w:r>
      <w:r w:rsidR="004B4C9C" w:rsidRPr="004B4C9C">
        <w:rPr>
          <w:rFonts w:ascii="Times New Roman" w:hAnsi="Times New Roman" w:cs="Times New Roman"/>
        </w:rPr>
        <w:t xml:space="preserve"> </w:t>
      </w:r>
      <w:r w:rsidRPr="00F809D6">
        <w:rPr>
          <w:rFonts w:ascii="Times New Roman" w:hAnsi="Times New Roman" w:cs="Times New Roman"/>
        </w:rPr>
        <w:t>Борьба в оркестрах хорах идет зачастую с искустностью а освящение упускается..... Елисеям нужно брать новые чашы соль и очищать источники..4цар 2.19-22</w:t>
      </w:r>
    </w:p>
    <w:p w:rsidR="000D6253" w:rsidRPr="00F809D6" w:rsidRDefault="000D6253" w:rsidP="00F809D6">
      <w:pPr>
        <w:spacing w:after="0" w:line="240" w:lineRule="auto"/>
        <w:ind w:firstLine="288"/>
        <w:rPr>
          <w:rFonts w:ascii="Times New Roman" w:hAnsi="Times New Roman" w:cs="Times New Roman"/>
        </w:rPr>
      </w:pPr>
      <w:r w:rsidRPr="00F809D6">
        <w:rPr>
          <w:rFonts w:ascii="Times New Roman" w:hAnsi="Times New Roman" w:cs="Times New Roman"/>
        </w:rPr>
        <w:t>Я тоже вижу ситуацию похожим образом. Хотелось бы на форуме услышать практиков как Руслан и по всем направлениям в музыке, особенно тем кому довелось потрудиться в семидесятые когда в церквях</w:t>
      </w:r>
    </w:p>
    <w:p w:rsidR="000D6253" w:rsidRPr="00F809D6" w:rsidRDefault="000D6253" w:rsidP="00F809D6">
      <w:pPr>
        <w:spacing w:after="0" w:line="240" w:lineRule="auto"/>
        <w:ind w:firstLine="288"/>
        <w:rPr>
          <w:rFonts w:ascii="Times New Roman" w:hAnsi="Times New Roman" w:cs="Times New Roman"/>
        </w:rPr>
      </w:pPr>
      <w:r w:rsidRPr="00F809D6">
        <w:rPr>
          <w:rFonts w:ascii="Times New Roman" w:hAnsi="Times New Roman" w:cs="Times New Roman"/>
        </w:rPr>
        <w:t>звучала уже не только хоровая музыка (я очень ценил почти професиональное левитское служение Павлодарского хора регент Шпенглер В,</w:t>
      </w:r>
      <w:r w:rsidR="004B4C9C" w:rsidRPr="004B4C9C">
        <w:rPr>
          <w:rFonts w:ascii="Times New Roman" w:hAnsi="Times New Roman" w:cs="Times New Roman"/>
        </w:rPr>
        <w:t xml:space="preserve"> </w:t>
      </w:r>
      <w:r w:rsidRPr="00F809D6">
        <w:rPr>
          <w:rFonts w:ascii="Times New Roman" w:hAnsi="Times New Roman" w:cs="Times New Roman"/>
        </w:rPr>
        <w:t xml:space="preserve">которому в свое время запретили получать музыкальное образование). В моем детстве я в первые услышал канадскую украинскую группу </w:t>
      </w:r>
      <w:r w:rsidRPr="00F809D6">
        <w:rPr>
          <w:rFonts w:ascii="Times New Roman" w:hAnsi="Times New Roman" w:cs="Times New Roman"/>
        </w:rPr>
        <w:lastRenderedPageBreak/>
        <w:t>"Давыдюков" для меня они стали эталоном професионального подхода к музыкальному служению ,после Бог дал увидеть и услышать Бресткий духовой -очень сильное впечатление количество участников и качество исполнения.Народников и скрипичные квартеты довелось увидеть и услышать гораздо позже в 80е.....</w:t>
      </w:r>
    </w:p>
    <w:p w:rsidR="000D6253" w:rsidRPr="004B4C9C" w:rsidRDefault="000D6253" w:rsidP="00F809D6">
      <w:pPr>
        <w:spacing w:after="0" w:line="240" w:lineRule="auto"/>
        <w:ind w:firstLine="288"/>
        <w:rPr>
          <w:rFonts w:ascii="Times New Roman" w:hAnsi="Times New Roman" w:cs="Times New Roman"/>
        </w:rPr>
      </w:pPr>
    </w:p>
    <w:p w:rsidR="000D6253" w:rsidRPr="004B4C9C" w:rsidRDefault="000D6253" w:rsidP="00F809D6">
      <w:pPr>
        <w:spacing w:after="0" w:line="240" w:lineRule="auto"/>
        <w:ind w:firstLine="288"/>
        <w:rPr>
          <w:rFonts w:ascii="Times New Roman" w:hAnsi="Times New Roman" w:cs="Times New Roman"/>
        </w:rPr>
      </w:pPr>
    </w:p>
    <w:p w:rsidR="009909F0" w:rsidRPr="004B4C9C" w:rsidRDefault="009909F0"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Касаясь темы рок музыки. И рассматривая ее как средство достижения молодежи, можно подвести некоторые "за" и "против". Молодежь откликается на такое проповедывание Евангелия, но пожилые люди зачастую нет. И все это временно, т. е. подростковый возраст бысро проходит и человек повзраслевший начинает искать "твердой пищи", получается этот подход отвечает только определенной ситуации. Воспитывать на этой музыке наверное нет смысла, да и невозможно. </w:t>
      </w:r>
      <w:r w:rsidRPr="004B4C9C">
        <w:rPr>
          <w:rFonts w:ascii="Times New Roman" w:hAnsi="Times New Roman" w:cs="Times New Roman"/>
        </w:rPr>
        <w:t>"Бунты" подростков быстро проходят и начинается серьезная жизнь...</w:t>
      </w:r>
    </w:p>
    <w:p w:rsidR="009909F0" w:rsidRPr="004B4C9C" w:rsidRDefault="009909F0" w:rsidP="00F809D6">
      <w:pPr>
        <w:spacing w:after="0" w:line="240" w:lineRule="auto"/>
        <w:ind w:firstLine="288"/>
        <w:rPr>
          <w:rFonts w:ascii="Times New Roman" w:hAnsi="Times New Roman" w:cs="Times New Roman"/>
        </w:rPr>
      </w:pPr>
    </w:p>
    <w:p w:rsidR="00F809D6" w:rsidRPr="004B4C9C" w:rsidRDefault="00F809D6" w:rsidP="00F809D6">
      <w:pPr>
        <w:spacing w:after="0" w:line="240" w:lineRule="auto"/>
        <w:ind w:firstLine="288"/>
        <w:rPr>
          <w:rFonts w:ascii="Times New Roman" w:hAnsi="Times New Roman" w:cs="Times New Roman"/>
        </w:rPr>
      </w:pPr>
    </w:p>
    <w:p w:rsidR="00F809D6" w:rsidRPr="004B4C9C" w:rsidRDefault="00F809D6" w:rsidP="00F809D6">
      <w:pPr>
        <w:spacing w:after="0" w:line="240" w:lineRule="auto"/>
        <w:ind w:firstLine="288"/>
        <w:rPr>
          <w:rFonts w:ascii="Times New Roman" w:hAnsi="Times New Roman" w:cs="Times New Roman"/>
        </w:rPr>
      </w:pPr>
    </w:p>
    <w:p w:rsidR="00F809D6" w:rsidRPr="004B4C9C"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Основание музыкального поклонения сегодня</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А. Музыкальный мир сегодня</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&lt;&lt;&lt;     &gt;&gt;&gt;    </w:t>
      </w:r>
      <w:r w:rsidRPr="00F809D6">
        <w:rPr>
          <w:rFonts w:ascii="Times New Roman" w:hAnsi="Times New Roman" w:cs="Times New Roman"/>
        </w:rPr>
        <w:tab/>
        <w:t>1. Плотская музыка</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а. Рок музыка</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б. Джаз</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в. Блюз</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г. Медитативная музыка</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д. Рок-н-ролл</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е. Тяжелый рок</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ж. Психоделическая музыка</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Аспекты:</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Духовные аспекты</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Психологические аспекты</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Воздействие «бита» на человека</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Исторический аспект</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Сознание и подсознание в музыки и пении</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2. Душевная музыка</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3. Духовная музыка</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С богословской позиции существует три вида музыки: духовная, душевная и плотская. Именно это заставляет подходить к музыке избирательно, поскольку она почти всегда несет идеологическую нагрузку. Одна музыка приближает человека к Богу, другая – наоборот, уводит его в «неизвестный» мир ложных надежд, иллюзий, ересей или наркотического транса. Все зависит от того, какие задачи ставит перед собой композитор и исполнитель.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Например, древнеязыческая культовая музыка была предназначена для того, чтобы ввести участников танцевально-музыкальных оргий в состояние бессознательного экстаза, установить связи со сверхъестественными аспектами действительности. К сожалению, некоторые христианские вокально-инструментальные ансамбли эстрадного направления, не имея духовного и общеобразовательного образования, а также должного уровня техничкой подготовки, не думая о последствиях, подражают стилю и исполнительской манере мирских ансамблей, чуждых для Церкви.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Следует не забывать, что подлинно христианская, истинно духовная музыка – это внешнее и внутреннее выражение слияния человека с Творцом. Такая музыка благотворно воздействует на все сферы человеческого естества, вызывая в нем чувства сострадания, жалости, умиления, восторга, радости и любви. Духовная музыка и пение открывают человеку двери рая, давно потерянного им. Они способны утешать, давать покой, укреплять и вдохновлять человека на </w:t>
      </w:r>
      <w:r w:rsidRPr="00F809D6">
        <w:rPr>
          <w:rFonts w:ascii="Times New Roman" w:hAnsi="Times New Roman" w:cs="Times New Roman"/>
        </w:rPr>
        <w:lastRenderedPageBreak/>
        <w:t xml:space="preserve">служение, на подвиг. Они зовут его к свету и чистоте, к любви и Богу. </w:t>
      </w:r>
      <w:r w:rsidRPr="00F809D6">
        <w:rPr>
          <w:rFonts w:ascii="Times New Roman" w:hAnsi="Times New Roman" w:cs="Times New Roman"/>
        </w:rPr>
        <w:cr/>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Таким образом, априори можно смело утверждать, что с библейской позиции основной критерий для определения качественной полезности музыки для человека единственный: музыка должна быть духовной. В свою очередь, ее источником, ее композитором и исполнителем должны быть люди, движимые, направляемые Духом Святым. Только от такой духовной музыки и только от таких духовных исполнителей злые духи будут отступать и выражаясь образно, рука Господняя будет касаться исполнителей и слушателей.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1. Плотская музыка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а. Рок музыка. Психоразрушительное «искусство». «Голос рождается в голове. Музыка проистекает из союза трех элементов: слов, гармонии, ритма» (Гиппократ). Разнообразные формы современной музыки, такие как рок, джаз, блюз или различные смешанные формы, являются синтетическими и соединяют в себе элементы различных музыкальных культур. Они появились как результат синтеза негритянской, европейской и восточной музыкальной культур.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б. Джаз. Первый исторически сложившийся жанр современной музыки. Слово «джаз» (от арабского) означает либо «печаль, тоска», прямая аналогия со словом блюз, либо «внимательно наблюдать, плыть в потоке, медитировать». Изначально в субкультуре джаза большое значение имело само ожидание воздействия марихуаны и как утверждали в свое время джазовые музыканты, марихуана доставляет особого рода эстетические переживания.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Известно, что почти каждый музыкант джазово-импровизационных и рок-групп экспериментировал с галлюциногенами с гашишем и марихуаной. При этом музыканты и по сей день считают, что значение наркотиков для творческих состояний очень существенно. Кстати, большая часть современной поп-музыки также продуцируется под влиянием наркотиков и алкоголя.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Когда джаз только зародился, то многие требовали запретить такую музыка, а тут еще оказалось, что слов «джаз» помимо прочий значений, имеет и совершенно определенный смысл. Джазом назывались интимные отношения. Интересно также, что именно среди исполнителей джазового ритм-энд-блюза впервые прозвучало словосочетание «рок-н-ролл». Это слово взято из негритянского слэнга и обозначает интимные отношения.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Считается, что у джаза есть три источника: рэгтайм, музыка марширующих оркестров и блюз. Основные черты рэгтайма – это европейская мелодика синкопирование и повторяющиеся циклично ритмические фигуры. Музыка регтайма отличается особым раскачивающимся характером синкопированной музыки. Известно, что под музыку рэгтайм танцуют «кэлуок», который долгое время считался неприличным негритянским танцем.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в. Блюз. Это песни печально-лирического, бытового содержания. С точки зрения гармонии, блюз – это классическое выражение пентатоники, блюз строится на трех аккордах. Есть и другие гипотезы, но ясно одно, что слово «</w:t>
      </w:r>
      <w:r w:rsidRPr="00F809D6">
        <w:rPr>
          <w:rFonts w:ascii="Times New Roman" w:hAnsi="Times New Roman" w:cs="Times New Roman"/>
          <w:lang w:val="en-US"/>
        </w:rPr>
        <w:t>blue</w:t>
      </w:r>
      <w:r w:rsidRPr="00F809D6">
        <w:rPr>
          <w:rFonts w:ascii="Times New Roman" w:hAnsi="Times New Roman" w:cs="Times New Roman"/>
        </w:rPr>
        <w:t xml:space="preserve">» стало обозначать печаль, тоску, угнетенное состояние духа. Здесь прослеживается прямая параллель со словом «джаз», одно из значений которого отражает такое же состояние. Вот почему очень часто блюз исполняют экспрессивно, истерично.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Ритмический стиль блюза (полиритмия, синкопы, характерное «качание», отсутствие сильных и слабых долей), которому принадлежит главная роль в создании образа, связан при восприятии с подсознательным инстинктивным моментом. Для блюза характерен также прием нескончаемого остинантного проведения одного ритмического мотива – бесконечная многочасовая повторность в сочетании с нарастающим нагнетением возбуждения.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Блюзы обычно полны «алкогольной» тематики; не менее популярна тема несчастной любви, а также секса и эротики. Многие блюзмены начального периода были неисправимыми </w:t>
      </w:r>
      <w:r w:rsidRPr="00F809D6">
        <w:rPr>
          <w:rFonts w:ascii="Times New Roman" w:hAnsi="Times New Roman" w:cs="Times New Roman"/>
        </w:rPr>
        <w:lastRenderedPageBreak/>
        <w:t xml:space="preserve">алкоголиками. Впоследствии блюз всегда делал ставку на максимальную искренность, на максимальную передачу своих ощущений слушателю.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г. Медитативная музыка. Музыканты некоторых африканских стилей находятся под сильным влиянием негритянских культов. Кстати, этот культ является сочетанием христианства и негритянских языческих культов. Музыка в Вуду играет очень большую роль: гипнотические ритмы, повторяющиеся музыкальные фразы используются для введения участников ритуала в особый транс.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И если для восточной музыкальной культуры характерна мелодическая изощренность, достигающая фантастических границ, то для африканской музыки характерна ритмическая изощренность. Однако главная цель как восточной, так и африканской музыки – вызвать у слушателя определенное состояние сознания. Конечная цель любой восточной музыки – это создание определенного состояния, находясь в котором вы уже можете решать какие-нибудь сверхзадачи.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Нужно заметить, что влияние таинственных учений Востока на развитие современной западной музыки и культуры в целом огромно. Еще писатель Герман Гессе использовал в своем творчестве «восточные элементы» и ввел в обиход понятие музыкальной медитации. В наше время слово «медитация» употребляется во многих значениях. Но все же, все сходятся на том, что состояние медитации предполагает замкнутость от внешних впечатлений, телесное расслабление и внутреннюю собранность, молчание и самопогружение, ведущее к интенсивной духовной деятельности или религиозным переживаниям. Индуисты и буддисты понимают медитацию как метод психотренировки, саморегуляции. Медитацию понимают и как размышляющее созерцание.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Кстати, именно «свободный джаз» является важным источником музыкальной медитации. Подчеркнутое единообразие метрической пульсации, постоянное синкопирование ритма, варьирование простейших элементов – все это создает максимальную эффективность. Никуда не направленная, простой ритм, упорно повторение заданной формулы, автоматизм и примитивность, медитативная музыка становится «завораживающей» статичностью.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Именно медитативные восточные элементы послужили основой для создания так называемой «минимальной музыки», возникшей в США и ФРГ, берущей за основу постоянное повторение простых звуковых последовательностей. «Главная функция этой музыки – подготовка сознания для низвергающихся потоков спиритуальных сил». Таким образом, основная характеристика минимальной музыки – повторение коротких мотивов, которые почти незаметно изменяются и очень мало варьируются. Сегодня на Западе широко распространены «упражнения в медитативной музыке, работа групп самопознания с музыкальной активизацией и вокальной импровизацией, интуитивные и спиритуальные переживания на основе музыки».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д. Рок-н-ролл. Буквально раскачиваться и вертеться. Он имеет несомненный эротический смысл. Как и в джазе, в рок-н-ролле главное музыка; текст, кстати, составляющий простой (выкрикивание совершенно бессмысленных словосочетаний, букв, слогов, звуков) набор слов, играет роль второстепенную.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Изначально, рок-н-ролловые танцы были попыткой через движение достичь такого сознания, в котором бытие стало бы более полноценным. Первоначально это ощущение было знакомо только неграм и существовало исключительно как элемент негритянской культуры.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е. Тяжелый рок или «хард рок». Это жесткий, мрачный, экспрессивно-агрессивный стиль, поражающий своей энергией, накалом страстей, подчас сверхвиртуозными инструментальными соло (звуковая истерия), зачастую псевдоконцептуальными, непонятно-многоплановыми и оккультными текстами. Одной из основных тенденций развития хард-рока (и одной из его форм «</w:t>
      </w:r>
      <w:r w:rsidRPr="00F809D6">
        <w:rPr>
          <w:rFonts w:ascii="Times New Roman" w:hAnsi="Times New Roman" w:cs="Times New Roman"/>
          <w:lang w:val="en-US"/>
        </w:rPr>
        <w:t>heavy</w:t>
      </w:r>
      <w:r w:rsidRPr="00F809D6">
        <w:rPr>
          <w:rFonts w:ascii="Times New Roman" w:hAnsi="Times New Roman" w:cs="Times New Roman"/>
        </w:rPr>
        <w:t xml:space="preserve"> </w:t>
      </w:r>
      <w:r w:rsidRPr="00F809D6">
        <w:rPr>
          <w:rFonts w:ascii="Times New Roman" w:hAnsi="Times New Roman" w:cs="Times New Roman"/>
          <w:lang w:val="en-US"/>
        </w:rPr>
        <w:t>metal</w:t>
      </w:r>
      <w:r w:rsidRPr="00F809D6">
        <w:rPr>
          <w:rFonts w:ascii="Times New Roman" w:hAnsi="Times New Roman" w:cs="Times New Roman"/>
        </w:rPr>
        <w:t xml:space="preserve">» – тяжелый рок) является применение специального эффекта, сдвигающего звуковой диапазон ансамбля в область низких частот. А как известно, низкие частоты обладают большим физиологическим влиянием на человека, чем высокие.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lastRenderedPageBreak/>
        <w:t xml:space="preserve">На развитие хард-рока оказал большое влияние стиль «эйсид-рок». Этот стиль является выразителем духа хиппи, для которых характерна своя причудливая и странная субкультура. Кроме прочего, хиппи находились под влиянием восточных религий и употребляли наркотики для изменения своего сознания. И это не случайно. Ведь многие восточные школы использовали наркотики для изменения сознания, для ознакомления человека с тем, что его сознание может функционировать по-разному.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Проводились эксперименты, при которых пытались найти вещества, не обладающие эффектом расслабленности и безразличия, но способные изменять сознание. Такими веществами стали галлюциногены: вещества, вырабатываемые из мексиканского кактуса пейотль – мескалин, или синтетическое сильное вещество ЛСД-25 – диэтиламид лизергиновой кислоты. Многие музыканты именно таким способом стимулировали творческое сознание. И хотя галлюциногены были запрещены, возникла идея создать музыкальными средствами некий эквивалент ощущениям человека, находящегося в измененном состоянии сознания. Так возник эйсид-рок.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С помощью высокой громкости звучания, музыканты эйсид-рока добиваются введения себя и слушателей в измененное состояние. Известно, что функции мозга можно отключить по действием высокой громкости звучания. Поэтому часто выступления очень громких групп заканчивается массовой истерией, исчезает контроль разума, человек становится неуправляемым. Помимо высокой громкости, аналогичного эффекта можно добиться повторяющимися мелодическими и ритмическими фразами, т.е. риффами. Рифф – это специальный термин, который используется в джазе и роке для обозначения короткой и часто простой мелодической фразы, состоящей из нескольких нот. Что касается ритмически повторяющихся рисунков, то действие бита зависит от умения музыкантов. Они или усыпляют слушателей или достигают состояния транса. В таком состоянии человек очень восприимчив.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Наконец, еще одна возможность вызвать галлюциногенное состояние – это свет, особенно если он синхронизирован с музыкой. Световые шоу, синхронизированные со звуком, вызывают у человека измененные состояния, вплоть до эпилептических припадков, которые могут проявляться у людей с наследственной слабостью к определенной частоте миганий. Вот почему индустрия развлечений разрабатывает специальные световые технологии и приемы светового воздействия. Свет, мастерски синхронизированный с музыкой, существенно усиливает восприятие последней.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ж. Психоделическая музыка. Впитала в себя все эти теории, а в некоторых случаях стала выражением таких теорий и идей на уровне искусства. Психоделические группы считают себя «вратами в некий мир неизвестного, куда они могут ввести слушателя посредством музыки». В их песнях звучит неприкрытая эротика, часто соседствует с темными сторонами человеческой психики, с его подсознательными греховными стремлениями.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В последе время многие музыканты психологического направления используют так называемый визуальный аспект: пантомиму, сценические действа, которые разыгрываются при участии зала. Музыканты «психоделической сцены» разошлись сегодня по свету. Многие создатели психоделической музыки кончили самой банальной наркоманией и психиатрическими больницами.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Следует упомянуть и так называемое поп-искусство. Считается, что наивысшим искусством является искусство спонтанное, необремененное теориями, методиками, которые всегда сковывают творческую личность. Для поп-музыки характерно хронически нечистое интонирование, наносящее вред музыкальным способностям людей. Их ухо быстро становится безразличным, бесчувственным из-за терроризирующего шума, психоделического озноба и электронной, идиотски самоуверенной мистики.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Таким образом, последние достижения в области свободной рок и джаз музыки – это прежде всего увеличение восточными медитационными техниками, восточным искусством, а также световые шоу, пиротехнические эффекты, проекции слайдов и кинофильмов с авангардистско-сюрреалистическими балетом и пантомимой. Рок-группы учитывают большое влияние внешнего </w:t>
      </w:r>
      <w:r w:rsidRPr="00F809D6">
        <w:rPr>
          <w:rFonts w:ascii="Times New Roman" w:hAnsi="Times New Roman" w:cs="Times New Roman"/>
        </w:rPr>
        <w:lastRenderedPageBreak/>
        <w:t xml:space="preserve">визуального воздействия на аудиторию. Поэтому до мелочей разрабатывают детали туалета, прически, движения, жесты.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Современные рок-группы широко используют видеоклипы, часто выполненные в ассоциативно-спонтанной манере, где текстовый и визуальный ряды совершенно различны. Музыканты практикуют черную магию, вызывание духов и дьявола, истерический вокал. Идеологами музыкального направления новой волны развивается концепция тотального искусства – концепция, исходя из которой у потребителя искусственного продукта должны быть одновременно задействованы все органы чувств: уши, глаза, даже нюх, поэтому на концертах широко практикуется использование самых разнообразных сильно пахнущих веществ.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Некоторые рок-группы выделяются сочетанием конкретной музыки с магнитофонными студийными трюками: ускорением и замедлением скорости, многократным наложением каналов, записью наоборот. Развиваются теории о влиянии чистого звука без обертонов на человека, а также о психологическом влиянии шумов. Практикуется раскованность эмоций, при этом новая чувственность рассматривается как отрицание общества в целом, его морали, его культуры. Использование электронной техники, в особенности компьютерной, позволяет синтезировать танцевальную, заводную музыку, сделанную чрезвычайно хитроумно из самых разных источников, осуществляя при этом акустическую агрессию на сознание и дух человека.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Влияние плотской музыки: Духовные аспекты. Следует отметить также увлечение негритянского населения и негритянских музыкантов другими религиями: буддизмом, индуизмом и их разнообразными новыми направлениями, в частности, дзэном. Философия дзэн очень сильно повлияла на весь ход развития музыки. Европейское слово «медитация» означает «вдумчивое размышление» или «внимательное наблюдение». Так вот, многие теории утверждали, что если внимательно наблюдать за мыслями, то можно постепенно познать механизмы, управляющие сознанием и подсознанием. Религия дзэн была первоначально воспринята в рамках боп-музыки и отчасти породила такой неожиданный характер ее. Одним из основных принципов дзэн является неожиданность. Музыкант также должен совершать нечто совершенно неожиданное, чтобы его музыка подействовала особым образом на слушателя. Этим и обусловлены эксперименты бопперов с разными ритмами.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Популярность так называемой психоделической музыки, а также айсид-рока неслучайна. Эти стили начали развиваться в то время, когда начали распространяться галлюциногены: мескалин, ЛСД и другие вещества, вызывающие сильные красочные галлюцинации. Поэтому суть программы психоделических групп заключается в музыкальном выявлении наркотического переживания, в психоделической импровизации, разделенной со слушателями. Сторонники этих стилей одевались соответственно ярко, броско и немного сюрреалистично, вели себя очень эксцентрично и истерично. Это привело к возникновению психоделического стиля «</w:t>
      </w:r>
      <w:proofErr w:type="spellStart"/>
      <w:r w:rsidRPr="00F809D6">
        <w:rPr>
          <w:rFonts w:ascii="Times New Roman" w:hAnsi="Times New Roman" w:cs="Times New Roman"/>
          <w:lang w:val="en-US"/>
        </w:rPr>
        <w:t>Asid</w:t>
      </w:r>
      <w:proofErr w:type="spellEnd"/>
      <w:r w:rsidRPr="00F809D6">
        <w:rPr>
          <w:rFonts w:ascii="Times New Roman" w:hAnsi="Times New Roman" w:cs="Times New Roman"/>
        </w:rPr>
        <w:t xml:space="preserve"> </w:t>
      </w:r>
      <w:r w:rsidRPr="00F809D6">
        <w:rPr>
          <w:rFonts w:ascii="Times New Roman" w:hAnsi="Times New Roman" w:cs="Times New Roman"/>
          <w:lang w:val="en-US"/>
        </w:rPr>
        <w:t>rock</w:t>
      </w:r>
      <w:r w:rsidRPr="00F809D6">
        <w:rPr>
          <w:rFonts w:ascii="Times New Roman" w:hAnsi="Times New Roman" w:cs="Times New Roman"/>
        </w:rPr>
        <w:t xml:space="preserve">» (кислый рок).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Вывод: несовместимы духовная музыка и многие современные формы джаз- и рок-музыки, поскольку во многих стилях рок-музыки царит «шифровка», мистика, пессимизм, сатанинские пророчества, магия. Пагубное влияние рок-музыки очевидно. Некоторые рок-музыканты рассматривают рок-н-ролл как путь к самоубийству.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Психологические аспекты. Как показали исследования, в целом коэффициент вариаций современных произведений рок-, дискомузыки и других произведений современной эстрады, не превышает 18-ти процентов. У некоторых же рок-групп он составляет меньше единицы. Таки образом, рок-музыка – это удивительно стереотипный, монотонный, невариативный сигнал. Ритмическая основа превалирует. Следовательно, физические параметры этой звуковой информации не позволяют улучшать системность работы двух полушарий мозга. И это не удивительно. Ведь истоки рок-музыки в фольклоре, причем большей частью афро-американского происхождения.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Отсюда и ритм, своей завораживающей силой напоминающий ритуальные африканские пляски, и блюзовая манера пения с непоставленным хрипловатым голосом, и главенствующая в </w:t>
      </w:r>
      <w:r w:rsidRPr="00F809D6">
        <w:rPr>
          <w:rFonts w:ascii="Times New Roman" w:hAnsi="Times New Roman" w:cs="Times New Roman"/>
        </w:rPr>
        <w:lastRenderedPageBreak/>
        <w:t xml:space="preserve">рок-композициях роль инструментов, а не вокала, и специфическая манера поведения на сцене, и многое другое, что привлекает молодежь. Используется много барабанов, совместное звучание которых создает так называемый перекрестный ритм. Благодаря их несовпадению создается эффект синкопирования.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Для пения африканцев характерны напряженность звучания, специфический хрипловато-гортанный тембр, вибрация, глиссандирующие интонации, горловые и носовые звуки, высокий фальцет, выкрики, пронзительно резкие звучания, а также склонность к контрастному использованию диапазона. При этом широко практикуются «грязные тона» – характерный для джаза специфический негритянский способ звукоизвлечения, выражающийся в намеренно нечистом интонировании. Естественно, что подобная музыка стимулирует желание двигаться, причем двигаться стереотипно. В данном случае не наблюдается пластичности движения мышц, а видны, в основном, подергивающиеся, удивительно одинаковые движения. У танцующих часто наблюдаются беззвучные артикуляционные движения ртом.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Это, кстати, своеобразный качественный феномен при падении активности структур правого полушария мозга. Гнусавый тембр голоса, который так распространен у современных эстрадных певцов, также свидетельствует о падении активности правого полушария мозга. При выключении работы правого полушария мозга голос приобретает роботообразные характеристики: отсутствует индивидуально окрашенный тембр, речь скандирована, ярко выращен артикуляционный компонент. Способность к творческому, осмысленному мышлению катастрофически падает, состояние усталости, нежелание думать становится привычным, тяжело преодолимым.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Воздействие «бита» на человека. Как уже было отмечено, в рок-музыке основополагающей является не мелодика, а ритмика. Существует вполне определенный термин, для обозначения этой особой ритмической пульсации, которая является базисом любой композиции новой музыки. Этот термин называется «бит» – любое биение. Каково же психологическое воздействие бита и для сего он вообще нужен? Давно было замечено соответствие внешних периодических процессов и внутренних биоритмических процессов. По-видимому, значение бита и состоит в синхронизации биоритмов слушателя и исполнителя, в создании некоего единства на биологической основе.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Это действительно имеет место, что подтверждается обследованием посетителей дискотеки, у которых после трехчасовых танцев пульс становится одинаковым. Эта синхронизация биоритмов организма приводит к синхронизации действий, что применялось еще в древности, когда для поднятия боевого духа использовались барабаны, звук которых возбуждал и объединял воинов.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Если левое полушарие ответственно, в основном, за интеллектуальную деятельность, за логику, то правое ответственно за эмоциональность. Разум при восприятии явления сначала делит его на две части, а потом эти части пытается соединить, чтобы понять. Так вот, оказалось, что именно логические функции отключаются в первую очередь, когда на мозг действуют постоянные раздражители.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Итак, бит влияет на развитие творческой личности, на ее самореализацию. Такое состояние передается терминов «драйв». При этом интересно, что аналогичное ощущение существует и у наркоманов. После принятия наркотика возникает желание что-то сделать, но у наркоманов оно не реализуется и ведет к тому, что человек становится рабом этого состояния. Музыка может вызвать аналогичную ситуацию. Это подтверждается тем, что музыканты, привыкшие к драйву, очень часто начинают себя искусственно стимулировать. В ходи идут алкоголь, наркотики.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Интересно также отметить, что в африканской музыке именно басовый барабан играет главную роль. Высота его тона приблизительно равна высоте тона сердцебиений человека. Считается, что такая высота обладает специфическим эффектом воздействия на организм человека. Исследователи говорят, что барабан шаманов направлен на центр магического и бессознательного в человеке, что он способен вызывать состояние экстаза и озарения. В таких центрах широко и дифференцированно показывается, изучается и африканская музыка. Музыканты учатся работать корпусом, всем телом, управлять дыханием, чтобы уверенно схватывать ритмы и переносить их на барабанные удары.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Исторический аспект. Итак, главное отличие африканской музыки от других музыкальных культур что в ней присутствует явно выраженная перкуссивность, т.е. упор на ударные музыкальные инструменты. Что касается мелодической функции – второй важной музыкальной функции, помимо ритмической, то в африканских оркестрах роль мелодического голоса, мелодического инструмента чаще играет человеческий голос. При этом голос используется исключительно как инструмент, словесная нагрузка здесь часто отсутствует. Таким образом, африканское отношение к роли ритмики в музыке заключается в следующем. Считается, что ритмика имеет главенствующее положение в музыке и заведомо превалирует над мелодией и над гармонией. Во-вторых, считается, что ритмика играет главную роль в изменении эмоционального статуса человека.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Исследователи отмечают некое магическое действие африканской музыки на слушателя, которое предполагает вовлечение этого слушателя в музыкальный процесс. При этом в африканской музыки понятия музыки и танца неразделимы. Движение под музыку считается обязательным. Ведь исконная негритянская музыка – это органичное единство движений и музицирования.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Фактически, рок как жанр музыкального искусства «вышел» из США в первой половине 50-х годов. При этом уже тогда отмечалось, что новое направление отличается от других музыкальных направлений наличием электроинструментов со специфическим звучанием, экспрессивной и агрессивной манерой исполнения, что поначалу буквально шокировало неискушенных слушателей, особенно взрослых, которые безуспешно пытались оградить своих детей от ужасной, на их взгляд, тлетворной музыки, отнюдь не воспитывающей высокую нравственность. Но все подобные усилия оказались бесплодными: рок завладел умами молодежи.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2C4645">
      <w:pPr>
        <w:spacing w:after="0" w:line="240" w:lineRule="auto"/>
        <w:ind w:firstLine="288"/>
        <w:rPr>
          <w:rFonts w:ascii="Times New Roman" w:hAnsi="Times New Roman" w:cs="Times New Roman"/>
        </w:rPr>
      </w:pPr>
      <w:r w:rsidRPr="00F809D6">
        <w:rPr>
          <w:rFonts w:ascii="Times New Roman" w:hAnsi="Times New Roman" w:cs="Times New Roman"/>
        </w:rPr>
        <w:t xml:space="preserve">Зарождение и взлет рок-н-ролла непосредственным образом связан с именем Элвис Пресли.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Сознание и подсознание в музыки и пении. Таким образом, определенные комбинации звукового воздействия со световыми и визуальными эффектами могут привести к насилию над сознанием. А учитывая то, что слова и тексты рок-песен часто сочиняются под влиянием алкоголя или наркотиков, а иногда под управлением оккультных сил, контролирующих их, последствия от их воздействия на сознание и дух человека очевидны. Каждому человеку необходимо проявлять осторожность, потому что спектр технических изощрений и приемов, позволяющих воздействовать непосредственно на подсознание слушателя, минуя «цензуру» разума, достаточно широк.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Чем больше развивается наука и техника, тем больше сатане удается парализовать дух человека. «И, при уме его, коварство будет иметь успех в руке его, и сердцем своим он превознесется, и среди мира погубит многих, и против Владыки владык восстанет...» (Дан. 8:25).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Не следует забывать при этом, что техника – это еще не искусство, поскольку искусство представляет собой союз природы и духа. Человеческий голос – это не только инстинктивная физическая вибрация. За нею может крыться также интеллектуальная вибрация, которая, в свою очередь, порождает духовную радиацию. Поэтому, чтобы создать совершенный вокальный инструмент, необходимо изучить феномен звучания во всех трех аспектах: подсознательном, рациональном и духовном. Произвольно взятый человеческий голос принадлежит целиком физической природе человека и его подсознанию, он представляет собой автоматическую неконтролируемую вибрацию.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Технический или рациональный голос возникает в результате приобретения вокальных познаний. Но рациональный голос соединяется с духовным лишь тогда, когда, благодаря процессу концентрации умственной энергии и всех физических и душевных сил личности, она поднимается к жизни духа. Отсюда следует, что если певец или музыкант является духовно больным, то слушатель такой зараженной музыки и пения общается не просто с музыкальным произведением и текстом песни, но и с духом творца (музыканта, певца).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lastRenderedPageBreak/>
        <w:t xml:space="preserve">На протяжении всей истории музыке принадлежало одно из первых мест среди духовных богатств человечества. Это объясняется тем, что она в сочетании со словом и образом наиболее полно раскрывает богатство и красоту эмоционального и духовного мира человека. Благодаря этому сочетанию, можно передать различные душевные и духовные состояния и настроения. Музыка – это мощная сила, предполагающая некое направленное отрицательное и/или положительное воздействие на человеческое естество. И эту силу нужно правильно применять, в противном случае последствия непредсказуемы.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Как известно, жизнь любого музыкального произведения существует в трех ипостасях: создатель, исполнитель, слушатель. Поэтому, чтобы музыка была духовной, духовными должны быть и композитор, и исполнитель. С учетом этого Слово Божие предъявляет к музыкальным руководителям и исполнителям, помимо профессиональных качеств и навыков, требования и духовно-нравственного порядка. Музыкальный служитель должен быть прежде всего рожденным свыше человеком, утвержденным в учении Христовом, а также иметь соответствующую музыкальную подготовку.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Не следует привлекать к служению в церкви людей неверующих, невозрожденных от Духа Божья. Может случиться, что духовно невозрожденный человек, благодаря своим способностям и образованию, может исполнить любое произведение на высоком эстетическом уровне, но такое искусство, при всей его красоте, будет лишено истинного Божественного влияния и вместо того, чтобы приблизить слушателя к Богу, уведет его в другую сторону.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Нужно заметить также, что правильное, удачное исполнение – это второе рождение песни, музыки. Исполнение – это творчество, требующее усилий, высокого мастерства и серьезной духовной и технической подготовки. Библия дает нам образец понимания левитами важности музыкального поклонения и великой ответственности перед Богом. «Певцы же, главные в поколениях Левитских, в комнатах храма свободны были от занятий, потому что день и ночь они обязаны были заниматься искусством своим» (1 Пар. 9:33). Вот почему пение левитов было на высочайшем профессиональном уровне.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Следует всегда помнить, что эмоционально-чувственная природа человека подключена, в большей или меньшей мере, при любом способе звукоизвлечения. В одном случае она подчинена законам духовной нравственной чистоты, в другом случае – она во власти неконтролируемой страсти и похоти. Опыт показал, что от манеры исполнения зависит жизнь духовного произведения. Кичливость, чопорность, внешний эффект, показущничество, не отражающие внутренней сущности, игра на публику – это далеко не все особенности исполнительской манеры недуховного человека. Такое искусство лишено чистоты и искренности. Такая манера исполнения не несет в себе Духа благодати, но пробуждает в человека греховные страсти.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Пение переживает кризис, когда человек теряет себя и отдается лишь частично внешней деятельности, когда он безрассудно насилует свои природные качества и физические свойства. Сегодня женщинам нравится одеваться в мужские одежды, а мужчины не стыдятся обнаруживать наклонности, свойственные женщинам. Не может быть бельканто у голосов и у душ поколения, в котором и мужчины и женщины курят, пьют виски, употребляют наркотики и млеют от удовольствия, слушая джазовые песенки и танцуя дикие танцы.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Аномалии в обычаях и поведении нарушают равновесие сил и губят гармонию, которая присутствует во всем. Человек нарушил законы и, пусть хотя бы и времен, утратил мудрость, которая позволяла «настоящему человеку», как говорил Платон, петь благородно и выразительно. Человек нарушил законы, это правда, но рано или поздно он вернется утолить свою жажду у чистых источников, делающих жизнь прекрасной, а человеческие отношения не только терпимыми, но желанными благодаря созвучию всех душ. С тех пор как стоит мир, за ночью всегда следует заря, и не было еще случая, чтобы солнце, уйдя за горизонт, не появилось вновь.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Итак, музыка и пение должны быть глубоко духовными, показывающими, что исполнитель сопричастен Духу Святому, что он Им наполнен с избытком. Тогда слушатель поверит исполнителю и порадуется вместе с ним. Такое пение принесет и композиторам, и исполнителям, </w:t>
      </w:r>
      <w:r w:rsidRPr="00F809D6">
        <w:rPr>
          <w:rFonts w:ascii="Times New Roman" w:hAnsi="Times New Roman" w:cs="Times New Roman"/>
        </w:rPr>
        <w:lastRenderedPageBreak/>
        <w:t xml:space="preserve">и слушателям Божественный Свет, даст силу противостоят злу, пробудить дух для восприятия Христовой благодати. Только в этом случае рождается живое, искреннее чувство, богатство тембровых красок, столь необходимых для передачи истинно художественного божественного образа.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«Что же делать? Стану молиться духом, стану молиться и умом; буду петь духом, буду петь и умом» (1 Кор. 14:15). Будем играть и петь разумно, будем стремиться петь не только душой, но и духом. В подлинно духовном искусстве выражается гармония разума и чувства, духовных стремлений и обыденных переживаний. Разумность и духовность. По-видимому, именно они – основные критерии для оценки положительности музыки и пения.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2C4645">
        <w:rPr>
          <w:rFonts w:ascii="Times New Roman" w:hAnsi="Times New Roman" w:cs="Times New Roman"/>
          <w:highlight w:val="yellow"/>
        </w:rPr>
        <w:t>2. Душевная музыка</w:t>
      </w:r>
      <w:r w:rsidRPr="00F809D6">
        <w:rPr>
          <w:rFonts w:ascii="Times New Roman" w:hAnsi="Times New Roman" w:cs="Times New Roman"/>
        </w:rPr>
        <w:t xml:space="preserve">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Говоря о душевной музыке нужно сразу заметить, что Господь не запрещает ее, но подчеркивая ее основное воздействие на нашу душу т.е. на наши чувства. Писание не дает нам права использовать эту музыка на наших богослужениях. Конечно не следует понимать, что чисто душевная музыка не должна присутствовать в кругу верующих. Библия никакого запрета в этом отношении не дает. У кого есть чувства, тот может ежедневно обнаруживать новые великолепия в творении. Бог хочет не только обрадовать и насладить сердце человека богатствам Своего творения, но и особенно привести его к удивлению и к познанию Бога (Рим. 1:20).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Проводя характеристику душевной музыки можно заметить несколько характерных для нее моментов: </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Это музыка или песня рассказывающая о любви, о родине, о близких, о природе и т.д. Она не раскрывает нам Библейские принципы и Бога, она направлена на человека и на его чувственные восприятия. Душевные произведения могут быть и без текста – инструментальными. </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На первом месте в такой музыке стоит не текст, а мелодия. Она играет вместе с гармонией главенствующую роль. </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Если в духовной музыке раскрываются реальные события, люди, факты, то в душевные произведения это смесь естественного и искусственного – надуманного. </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Эти произведения, песни имеют внешнее воздействии на человека, но человек не меняется, не раскаивается в грехах, более склонен к сентиментальности, к душевности, к душераздирающему состоянию, но не приводит к тому, что человек смиряет себя под Слово Божие, вызывает ностальгии, ненужные переживания и порой даже страдания. </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Эта музыка направлена на человека, на его «я», на его чувства, а не на Бога. </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Душевная музыка воздействует на душу человека. </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Источник вдохновения такой музыки человек и его переживания.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2C4645">
        <w:rPr>
          <w:rFonts w:ascii="Times New Roman" w:hAnsi="Times New Roman" w:cs="Times New Roman"/>
          <w:highlight w:val="yellow"/>
        </w:rPr>
        <w:t>3. Духовная музыка</w:t>
      </w:r>
      <w:r w:rsidRPr="00F809D6">
        <w:rPr>
          <w:rFonts w:ascii="Times New Roman" w:hAnsi="Times New Roman" w:cs="Times New Roman"/>
        </w:rPr>
        <w:t xml:space="preserve">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Обычно песня состоит из трех элементов: текста, музыки и ритма. В зависимости от своего содержания и структуры каждый из этих элементов оказывает совершенно определенное воздействие на человека.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Духовный текст (слова песни) обращается к нашему духу. Светские, но красивые, чистые тексты редко проникают дальше души. Эротический текст нередко имеет телесное воздействие и иной раз может выходить за пределы душевного восприятия, доходить до нашего духа и смущать и даже загрязнять его. Музыка (мелодия и гармония) обращается прежде всего к душе. Здесь оказывается влияние на наше настроение. И, наконец, ритм особым образом воздействует на человеческое тело.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Очень важным при оценке плотской или духовной песни является понимание вот такого деления песни на три упомянутых элемента и познание их непосредственного воздействия на человека. Поэтому в следующей главе мы более основательно исследуем эти три элемента песни.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а. Признаки духовной песни. Поскольку Господь в Своем Слове требует от нас духовных песен, то важна способность различения для того, чтобы мы могли отличить духовные песни от </w:t>
      </w:r>
      <w:r w:rsidRPr="00F809D6">
        <w:rPr>
          <w:rFonts w:ascii="Times New Roman" w:hAnsi="Times New Roman" w:cs="Times New Roman"/>
        </w:rPr>
        <w:lastRenderedPageBreak/>
        <w:t xml:space="preserve">недуховных. И здесь большую помощь нам даст понимание вышеупомянутых основных элементов песни. Теперь мы рассмотрим их значение более подробно.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Текст. Бог обращается к нам через Свое Слово. Мы говорим с Ним через наше слово. Мы обращаемся к Богу с молитвой нашими словами. Мы благодарим Его нашими словами, Бог увещевает нас через Свое Слово, Он ободряет нас Своим Словом, Он ведет нас Своим Словом. Мы проповедуем людям Слово Божие. Мы завоевываем людей Его Словом. Итак, слово — это первое средство общения между Богом и человеком, а также в отношениях между людьми. Слово есть дух и жизнь. Таким образом, слово (или текст в песне) — это, собственно, духовный элемент. Следовательно, в духовной песне текст должен стоять на первом месте. Это четко подчеркивается в послании к Колоссянам: «Слово Христово да вселяется в вас обильно, со всякою премудростью; научайте и вразумляйте друг друга псалмами, славословиями и духовными песнями, во благодати воспевая в сердцах ваших Господу». Кол. 3,16.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Итак, песня лишь тогда становится духовной песней, если текст носит на себе печать Библии, Слова Божьего, если он возвещает о Господе. Но здесь нужно сказать, что немало благочестивых песен по своему тексту нельзя рассматривать как духовные. Нередко эти тексты «благочестивы» лишь в кавычках. В текстах этих песен призыв следовать Иисусу превращается в Евангелие без креста, и, таким образом, в самом решающем моменте — в Евангелие без последствий.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Музыка. Задача мелодии и гармонии состоит в том, чтобы нести текст. Музыка выполнит свою задачу совершенным образом, если ей удастся выдвинуть на первый план текст и усилить его высказывания. Но это предполагает совершенно сознательную, подчиненную роль музыки. Лишь когда мелодия и гармония подчинены тексту и несут его действительно приятным образом, музыка может стать вторым элементом духовной песни.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Ритмика. В соответствии с метрикой текста и ритмом стиха ритмически располагается и вся композиция. Ритм, который не соответствует ритму текста, нарушает силу высказывания текста и становится, таким образом, чужеродным, мешающим компонентом. Напротив, сдержанный, ненавязчивый, соответствующий слову ритм помогает нести текст и подчеркивает его и становится, таким образом, третьим элементом духовной песни.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б. Духовный компонент песни. На основании этих соображений можно, резюмируя положительным и отрицательным образом, сказать, что духовный компонент песни содержится в ее первом элементе, в тексте.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Этот компонент вытесняется при условии: </w:t>
      </w:r>
    </w:p>
    <w:p w:rsidR="00F809D6" w:rsidRPr="00F809D6" w:rsidRDefault="002C4645" w:rsidP="00F809D6">
      <w:pPr>
        <w:spacing w:after="0" w:line="240" w:lineRule="auto"/>
        <w:ind w:firstLine="288"/>
        <w:rPr>
          <w:rFonts w:ascii="Times New Roman" w:hAnsi="Times New Roman" w:cs="Times New Roman"/>
        </w:rPr>
      </w:pPr>
      <w:r w:rsidRPr="00330126">
        <w:rPr>
          <w:rFonts w:ascii="Times New Roman" w:hAnsi="Times New Roman" w:cs="Times New Roman"/>
        </w:rPr>
        <w:object w:dxaOrig="9734" w:dyaOrig="13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673.5pt" o:ole="">
            <v:imagedata r:id="rId5" o:title=""/>
          </v:shape>
          <o:OLEObject Type="Embed" ProgID="Word.Document.8" ShapeID="_x0000_i1025" DrawAspect="Content" ObjectID="_1277994755" r:id="rId6">
            <o:FieldCodes>\s</o:FieldCodes>
          </o:OLEObject>
        </w:object>
      </w:r>
      <w:r w:rsidR="00F809D6" w:rsidRPr="00F809D6">
        <w:rPr>
          <w:rFonts w:ascii="Times New Roman" w:hAnsi="Times New Roman" w:cs="Times New Roman"/>
        </w:rPr>
        <w:t xml:space="preserve">если мелодия и гармония находятся в постоянном контрасте к тексту; </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если мелодия и гармония выдвигаются на первый план благодаря силе звука, блеску или виртуозности; </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если ритм находится в контрасте с размером и ритмом стиха; </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lastRenderedPageBreak/>
        <w:t xml:space="preserve">если ритм выдвигается на первый план. </w:t>
      </w:r>
    </w:p>
    <w:p w:rsidR="00F809D6" w:rsidRPr="00F809D6" w:rsidRDefault="00F809D6" w:rsidP="00F809D6">
      <w:pPr>
        <w:spacing w:after="0" w:line="240" w:lineRule="auto"/>
        <w:ind w:firstLine="288"/>
        <w:rPr>
          <w:rFonts w:ascii="Times New Roman" w:hAnsi="Times New Roman" w:cs="Times New Roman"/>
        </w:rPr>
      </w:pP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Духовный компонент песни выступает на первый план при условии: </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если музыка приятным способом (Кол. 3,16) гармонирует с текстом, основанным на Слове Божьем; </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если мелодия и гармония отступают на последний план, выполняя роль элемента, несущего текст; </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 xml:space="preserve">если ритм согласуется с размером и ритмом стиха; </w:t>
      </w:r>
    </w:p>
    <w:p w:rsidR="00F809D6" w:rsidRPr="00F809D6" w:rsidRDefault="00F809D6" w:rsidP="00F809D6">
      <w:pPr>
        <w:spacing w:after="0" w:line="240" w:lineRule="auto"/>
        <w:ind w:firstLine="288"/>
        <w:rPr>
          <w:rFonts w:ascii="Times New Roman" w:hAnsi="Times New Roman" w:cs="Times New Roman"/>
        </w:rPr>
      </w:pPr>
      <w:r w:rsidRPr="00F809D6">
        <w:rPr>
          <w:rFonts w:ascii="Times New Roman" w:hAnsi="Times New Roman" w:cs="Times New Roman"/>
        </w:rPr>
        <w:t>если ритм достойным образом подчеркивает текст. Мы повторяем: музыка и ритм становятся лишь тогда духовными компонентами, когда они в смысле второго пункта служат тексту. И в этом смысле музыка и ритм приобретают очень большую ценность: они несут живое, святое и Божественное слово!</w:t>
      </w:r>
    </w:p>
    <w:sectPr w:rsidR="00F809D6" w:rsidRPr="00F809D6" w:rsidSect="00330126">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606B"/>
    <w:rsid w:val="00044A17"/>
    <w:rsid w:val="000D6253"/>
    <w:rsid w:val="002C4645"/>
    <w:rsid w:val="00330126"/>
    <w:rsid w:val="004B4C9C"/>
    <w:rsid w:val="009909F0"/>
    <w:rsid w:val="00BE4478"/>
    <w:rsid w:val="00EB606B"/>
    <w:rsid w:val="00F80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1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25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Microsoft_Office_Word_97_-_2003_Document1.doc"/><Relationship Id="rId5" Type="http://schemas.openxmlformats.org/officeDocument/2006/relationships/image" Target="media/image1.emf"/><Relationship Id="rId4" Type="http://schemas.openxmlformats.org/officeDocument/2006/relationships/hyperlink" Target="http://www.sermonau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13</Pages>
  <Words>6072</Words>
  <Characters>34612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KXTMJ-WJYBD-RK2GY-6DGTR-C7C23</Company>
  <LinksUpToDate>false</LinksUpToDate>
  <CharactersWithSpaces>40603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KXTMJ-WJYBD-RK2GY-6DGTR-C7C23</dc:creator>
  <cp:keywords/>
  <dc:description/>
  <cp:lastModifiedBy>KXTMJ-WJYBD-RK2GY-6DGTR-C7C23</cp:lastModifiedBy>
  <cp:revision>6</cp:revision>
  <cp:lastPrinted>2008-05-10T14:34:00Z</cp:lastPrinted>
  <dcterms:created xsi:type="dcterms:W3CDTF">2008-05-10T13:26:00Z</dcterms:created>
  <dcterms:modified xsi:type="dcterms:W3CDTF">2008-07-20T00:46:00Z</dcterms:modified>
</cp:coreProperties>
</file>