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7D" w:rsidRDefault="00722065" w:rsidP="00A258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рассматривается ритм и его претворение в эстрадной музыке. В основном это такие разновидности з</w:t>
      </w:r>
      <w:r w:rsidR="00227FC9">
        <w:rPr>
          <w:rFonts w:ascii="Times New Roman" w:hAnsi="Times New Roman" w:cs="Times New Roman"/>
          <w:sz w:val="28"/>
          <w:szCs w:val="28"/>
        </w:rPr>
        <w:t>ападной афроамериканской музыки</w:t>
      </w:r>
      <w:r>
        <w:rPr>
          <w:rFonts w:ascii="Times New Roman" w:hAnsi="Times New Roman" w:cs="Times New Roman"/>
          <w:sz w:val="28"/>
          <w:szCs w:val="28"/>
        </w:rPr>
        <w:t xml:space="preserve">, как рок, поп-рок, блюз-рок и джаз фанк (танцевальный электронный джаз). </w:t>
      </w:r>
      <w:r w:rsidR="00A25810">
        <w:rPr>
          <w:rFonts w:ascii="Times New Roman" w:hAnsi="Times New Roman" w:cs="Times New Roman"/>
          <w:sz w:val="28"/>
          <w:szCs w:val="28"/>
        </w:rPr>
        <w:t xml:space="preserve">Материалы, по сути, представляют </w:t>
      </w:r>
      <w:r w:rsidR="001D431A">
        <w:rPr>
          <w:rFonts w:ascii="Times New Roman" w:hAnsi="Times New Roman" w:cs="Times New Roman"/>
          <w:sz w:val="28"/>
          <w:szCs w:val="28"/>
        </w:rPr>
        <w:t>подборку</w:t>
      </w:r>
      <w:r w:rsidR="00A25810">
        <w:rPr>
          <w:rFonts w:ascii="Times New Roman" w:hAnsi="Times New Roman" w:cs="Times New Roman"/>
          <w:sz w:val="28"/>
          <w:szCs w:val="28"/>
        </w:rPr>
        <w:t xml:space="preserve"> музыкальных примеров, с комментариями к ним.</w:t>
      </w:r>
    </w:p>
    <w:p w:rsidR="00B7387D" w:rsidRDefault="00B7387D" w:rsidP="00B738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</w:t>
      </w:r>
      <w:r w:rsidR="00A25810">
        <w:rPr>
          <w:rFonts w:ascii="Times New Roman" w:hAnsi="Times New Roman" w:cs="Times New Roman"/>
          <w:sz w:val="28"/>
          <w:szCs w:val="28"/>
        </w:rPr>
        <w:t>ритмического оформления эстрадной музыки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61A4">
        <w:rPr>
          <w:rFonts w:ascii="Times New Roman" w:hAnsi="Times New Roman" w:cs="Times New Roman"/>
          <w:sz w:val="28"/>
          <w:szCs w:val="28"/>
        </w:rPr>
        <w:t>роль ритма в поп-культуре</w:t>
      </w:r>
      <w:r w:rsidR="00D161A4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наиболее употребительные </w:t>
      </w:r>
      <w:r w:rsidR="003D7055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="0041199B">
        <w:rPr>
          <w:rFonts w:ascii="Times New Roman" w:hAnsi="Times New Roman" w:cs="Times New Roman"/>
          <w:sz w:val="28"/>
          <w:szCs w:val="28"/>
        </w:rPr>
        <w:t>формулы</w:t>
      </w:r>
      <w:r w:rsidR="00D161A4">
        <w:rPr>
          <w:rFonts w:ascii="Times New Roman" w:hAnsi="Times New Roman" w:cs="Times New Roman"/>
          <w:sz w:val="28"/>
          <w:szCs w:val="28"/>
        </w:rPr>
        <w:t xml:space="preserve"> </w:t>
      </w:r>
      <w:r w:rsidR="001105CC">
        <w:rPr>
          <w:rFonts w:ascii="Times New Roman" w:hAnsi="Times New Roman" w:cs="Times New Roman"/>
          <w:sz w:val="28"/>
          <w:szCs w:val="28"/>
        </w:rPr>
        <w:t>анализир</w:t>
      </w:r>
      <w:r w:rsidR="004F03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по-отдельности в шести папках. Охарактеризуем каждую.</w:t>
      </w:r>
      <w:r w:rsidR="00A2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0" w:rsidRDefault="00B7387D" w:rsidP="00A258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CBC">
        <w:rPr>
          <w:rFonts w:ascii="Times New Roman" w:hAnsi="Times New Roman" w:cs="Times New Roman"/>
          <w:sz w:val="28"/>
          <w:szCs w:val="28"/>
        </w:rPr>
        <w:t xml:space="preserve">В первой папке рассматривается </w:t>
      </w:r>
      <w:r w:rsidRPr="00BA5CBC">
        <w:rPr>
          <w:rFonts w:ascii="Times New Roman" w:hAnsi="Times New Roman" w:cs="Times New Roman"/>
          <w:b/>
          <w:bCs/>
          <w:sz w:val="28"/>
          <w:szCs w:val="28"/>
        </w:rPr>
        <w:t>остинато</w:t>
      </w:r>
      <w:r w:rsidRPr="00BA5CBC">
        <w:rPr>
          <w:rFonts w:ascii="Times New Roman" w:hAnsi="Times New Roman" w:cs="Times New Roman"/>
          <w:sz w:val="28"/>
          <w:szCs w:val="28"/>
        </w:rPr>
        <w:t xml:space="preserve"> (итал. </w:t>
      </w:r>
      <w:r w:rsidRPr="00BA5CBC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BA5CBC">
        <w:rPr>
          <w:rFonts w:ascii="Times New Roman" w:hAnsi="Times New Roman" w:cs="Times New Roman"/>
          <w:i/>
          <w:iCs/>
          <w:sz w:val="28"/>
          <w:szCs w:val="28"/>
          <w:lang w:val="it-IT"/>
        </w:rPr>
        <w:t>stinato</w:t>
      </w:r>
      <w:r w:rsidRPr="00BA5CBC">
        <w:rPr>
          <w:rFonts w:ascii="Times New Roman" w:hAnsi="Times New Roman" w:cs="Times New Roman"/>
          <w:sz w:val="28"/>
          <w:szCs w:val="28"/>
        </w:rPr>
        <w:t xml:space="preserve"> – упорный, упрямый) – приём, основанный на многократном повторении в музыкальном произведении какой-либо мелодической или ритмической фигуры, гармонического оборота, отдельного звука. В поп-музыке это чаще </w:t>
      </w:r>
      <w:r w:rsidR="00A25810">
        <w:rPr>
          <w:rFonts w:ascii="Times New Roman" w:hAnsi="Times New Roman" w:cs="Times New Roman"/>
          <w:sz w:val="28"/>
          <w:szCs w:val="28"/>
        </w:rPr>
        <w:t xml:space="preserve">всего повторение ритмоформулы. </w:t>
      </w:r>
      <w:r w:rsidR="00F66A36">
        <w:rPr>
          <w:rFonts w:ascii="Times New Roman" w:hAnsi="Times New Roman" w:cs="Times New Roman"/>
          <w:sz w:val="28"/>
          <w:szCs w:val="28"/>
        </w:rPr>
        <w:t>В любом случае</w:t>
      </w:r>
      <w:r w:rsidRPr="00BA5CBC">
        <w:rPr>
          <w:rFonts w:ascii="Times New Roman" w:hAnsi="Times New Roman" w:cs="Times New Roman"/>
          <w:sz w:val="28"/>
          <w:szCs w:val="28"/>
        </w:rPr>
        <w:t xml:space="preserve">, остинато всегда связано с экономией музыкально-выразительных средств. Порой это даже откровенная бедность мелодии или монотонность ритмо-гармонии. В западной эстраде и голливудской киноиндустрии </w:t>
      </w:r>
      <w:r w:rsidR="003229A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A5CBC">
        <w:rPr>
          <w:rFonts w:ascii="Times New Roman" w:hAnsi="Times New Roman" w:cs="Times New Roman"/>
          <w:sz w:val="28"/>
          <w:szCs w:val="28"/>
        </w:rPr>
        <w:t>остинато создаёт</w:t>
      </w:r>
      <w:r w:rsidR="003229A6">
        <w:rPr>
          <w:rFonts w:ascii="Times New Roman" w:hAnsi="Times New Roman" w:cs="Times New Roman"/>
          <w:sz w:val="28"/>
          <w:szCs w:val="28"/>
        </w:rPr>
        <w:t>ся музыка</w:t>
      </w:r>
      <w:r w:rsidRPr="00BA5CBC">
        <w:rPr>
          <w:rFonts w:ascii="Times New Roman" w:hAnsi="Times New Roman" w:cs="Times New Roman"/>
          <w:sz w:val="28"/>
          <w:szCs w:val="28"/>
        </w:rPr>
        <w:t xml:space="preserve">, </w:t>
      </w:r>
      <w:r w:rsidR="00BA5CBC" w:rsidRPr="00BA5CBC">
        <w:rPr>
          <w:rFonts w:ascii="Times New Roman" w:hAnsi="Times New Roman" w:cs="Times New Roman"/>
          <w:sz w:val="28"/>
          <w:szCs w:val="28"/>
        </w:rPr>
        <w:t xml:space="preserve">которая навязывает слушателю свой образ и настрой. </w:t>
      </w:r>
    </w:p>
    <w:p w:rsidR="00A14A39" w:rsidRPr="00BA5CBC" w:rsidRDefault="003229A6" w:rsidP="00A258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предназначен для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 с конкретной целью</w:t>
      </w:r>
      <w:r w:rsidR="00A25810">
        <w:rPr>
          <w:rFonts w:ascii="Times New Roman" w:hAnsi="Times New Roman" w:cs="Times New Roman"/>
          <w:sz w:val="28"/>
          <w:szCs w:val="28"/>
        </w:rPr>
        <w:t xml:space="preserve"> – предостеречь от</w:t>
      </w:r>
      <w:r>
        <w:rPr>
          <w:rFonts w:ascii="Times New Roman" w:hAnsi="Times New Roman" w:cs="Times New Roman"/>
          <w:sz w:val="28"/>
          <w:szCs w:val="28"/>
        </w:rPr>
        <w:t xml:space="preserve"> злоупотребления данным приёмом</w:t>
      </w:r>
      <w:r w:rsidR="00A25810">
        <w:rPr>
          <w:rFonts w:ascii="Times New Roman" w:hAnsi="Times New Roman" w:cs="Times New Roman"/>
          <w:sz w:val="28"/>
          <w:szCs w:val="28"/>
        </w:rPr>
        <w:t>.</w:t>
      </w:r>
    </w:p>
    <w:p w:rsidR="00332AB4" w:rsidRDefault="00227FC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№2 рассматривается приём, в джазе и</w:t>
      </w:r>
      <w:r w:rsidR="00E73211">
        <w:rPr>
          <w:rFonts w:ascii="Times New Roman" w:hAnsi="Times New Roman" w:cs="Times New Roman"/>
          <w:sz w:val="28"/>
          <w:szCs w:val="28"/>
        </w:rPr>
        <w:t>звестный как свинг, а в поп-музыке</w:t>
      </w:r>
      <w:r>
        <w:rPr>
          <w:rFonts w:ascii="Times New Roman" w:hAnsi="Times New Roman" w:cs="Times New Roman"/>
          <w:sz w:val="28"/>
          <w:szCs w:val="28"/>
        </w:rPr>
        <w:t xml:space="preserve"> – как «рок» (раскачивание) – опережение или задержка мелодических</w:t>
      </w:r>
      <w:r w:rsidR="00263B64">
        <w:rPr>
          <w:rFonts w:ascii="Times New Roman" w:hAnsi="Times New Roman" w:cs="Times New Roman"/>
          <w:sz w:val="28"/>
          <w:szCs w:val="28"/>
        </w:rPr>
        <w:t xml:space="preserve"> построений</w:t>
      </w:r>
      <w:r>
        <w:rPr>
          <w:rFonts w:ascii="Times New Roman" w:hAnsi="Times New Roman" w:cs="Times New Roman"/>
          <w:sz w:val="28"/>
          <w:szCs w:val="28"/>
        </w:rPr>
        <w:t xml:space="preserve">. Другими словами, это </w:t>
      </w:r>
      <w:r w:rsidR="00E73211">
        <w:rPr>
          <w:rFonts w:ascii="Times New Roman" w:hAnsi="Times New Roman" w:cs="Times New Roman"/>
          <w:sz w:val="28"/>
          <w:szCs w:val="28"/>
        </w:rPr>
        <w:t xml:space="preserve">смещение </w:t>
      </w:r>
      <w:r>
        <w:rPr>
          <w:rFonts w:ascii="Times New Roman" w:hAnsi="Times New Roman" w:cs="Times New Roman"/>
          <w:sz w:val="28"/>
          <w:szCs w:val="28"/>
        </w:rPr>
        <w:t>мелодии относительно долей метра.</w:t>
      </w:r>
      <w:r w:rsidR="00E73211">
        <w:rPr>
          <w:rFonts w:ascii="Times New Roman" w:hAnsi="Times New Roman" w:cs="Times New Roman"/>
          <w:sz w:val="28"/>
          <w:szCs w:val="28"/>
        </w:rPr>
        <w:t xml:space="preserve"> Комментарии к музыкальным примерам обозначают африканскую природу данного явления.</w:t>
      </w:r>
      <w:r w:rsidR="00B25828">
        <w:rPr>
          <w:rFonts w:ascii="Times New Roman" w:hAnsi="Times New Roman" w:cs="Times New Roman"/>
          <w:sz w:val="28"/>
          <w:szCs w:val="28"/>
        </w:rPr>
        <w:t xml:space="preserve"> Материал будет полезен вокалистам и музыкантам, исполняющим инструментальное соло.</w:t>
      </w:r>
    </w:p>
    <w:p w:rsidR="00E73211" w:rsidRDefault="00263B6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№3 «Триоли»</w:t>
      </w:r>
      <w:r w:rsidR="00E73211">
        <w:rPr>
          <w:rFonts w:ascii="Times New Roman" w:hAnsi="Times New Roman" w:cs="Times New Roman"/>
          <w:sz w:val="28"/>
          <w:szCs w:val="28"/>
        </w:rPr>
        <w:t xml:space="preserve"> продолжается анализ выдвинутой проблемы.  Выявляется тяготение современной музыки к тотальному раскачиванию ритма и метра, как на уровне мелодии, так и в музыкальном сопровождении. Обозначается связь триольной пульсации с блюзовым мышлением, где на двухдольную метрическую сетку нанизывается мелодия, представленная триолями.</w:t>
      </w:r>
      <w:r w:rsidR="00B25828">
        <w:rPr>
          <w:rFonts w:ascii="Times New Roman" w:hAnsi="Times New Roman" w:cs="Times New Roman"/>
          <w:sz w:val="28"/>
          <w:szCs w:val="28"/>
        </w:rPr>
        <w:t xml:space="preserve"> Данный материал предназначен для композиторов, также он будет полезен вокалистам.</w:t>
      </w:r>
    </w:p>
    <w:p w:rsidR="007308DC" w:rsidRDefault="007308DC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 папки №4 в общих чертах рассматривает африканские и латиноамериканские ритмы и их роль в современной эстрадной западноевропейской музыке. Информация представлена для расширения общего кругозора, и не претендует на какую-либо практическую ценность.</w:t>
      </w:r>
    </w:p>
    <w:p w:rsidR="007308DC" w:rsidRDefault="007308DC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папке №5 обозначается проблема глобального влияния рок-музыки на европейскую культуру. Перечисляются основные ритмоформулы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рока</w:t>
      </w:r>
      <w:r w:rsidR="00943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 w:rsidR="00D11C23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4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поп-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музыке, как анг</w:t>
      </w:r>
      <w:r w:rsidR="00D11C23">
        <w:rPr>
          <w:rFonts w:ascii="Times New Roman" w:hAnsi="Times New Roman" w:cs="Times New Roman"/>
          <w:sz w:val="28"/>
          <w:szCs w:val="28"/>
        </w:rPr>
        <w:t xml:space="preserve">лоязычной, так и отечественной. </w:t>
      </w:r>
      <w:r>
        <w:rPr>
          <w:rFonts w:ascii="Times New Roman" w:hAnsi="Times New Roman" w:cs="Times New Roman"/>
          <w:sz w:val="28"/>
          <w:szCs w:val="28"/>
        </w:rPr>
        <w:t>Материал предназначен преимущественно для исполнителей, но также может быть полезен широкому кругу читателей, особенно молодёжи, которая заполняет свой досуг прослушиванием музыки.</w:t>
      </w:r>
      <w:r w:rsidR="00D11C23">
        <w:rPr>
          <w:rFonts w:ascii="Times New Roman" w:hAnsi="Times New Roman" w:cs="Times New Roman"/>
          <w:sz w:val="28"/>
          <w:szCs w:val="28"/>
        </w:rPr>
        <w:t xml:space="preserve"> Информация должна послужить предостережением от </w:t>
      </w:r>
      <w:r w:rsidR="000B6C27">
        <w:rPr>
          <w:rFonts w:ascii="Times New Roman" w:hAnsi="Times New Roman" w:cs="Times New Roman"/>
          <w:sz w:val="28"/>
          <w:szCs w:val="28"/>
        </w:rPr>
        <w:t>ис</w:t>
      </w:r>
      <w:r w:rsidR="00D11C23">
        <w:rPr>
          <w:rFonts w:ascii="Times New Roman" w:hAnsi="Times New Roman" w:cs="Times New Roman"/>
          <w:sz w:val="28"/>
          <w:szCs w:val="28"/>
        </w:rPr>
        <w:t>пользования эстрадной музыки или музыки современного христианства (СХМ).</w:t>
      </w:r>
    </w:p>
    <w:p w:rsidR="00D11C23" w:rsidRDefault="00EC349D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Завершающая данный блок</w:t>
      </w:r>
      <w:r w:rsidR="00B540A6">
        <w:rPr>
          <w:rFonts w:ascii="Times New Roman" w:hAnsi="Times New Roman" w:cs="Times New Roman"/>
          <w:sz w:val="28"/>
          <w:szCs w:val="28"/>
        </w:rPr>
        <w:t xml:space="preserve"> папка №6 содержит материалы, освещающие приём раскачивания мелодии, который достигается пропуском первой доли. Частично этот мо</w:t>
      </w:r>
      <w:r w:rsidR="00C072A4">
        <w:rPr>
          <w:rFonts w:ascii="Times New Roman" w:hAnsi="Times New Roman" w:cs="Times New Roman"/>
          <w:sz w:val="28"/>
          <w:szCs w:val="28"/>
        </w:rPr>
        <w:t xml:space="preserve">мент связан с предыдущей темой, т.к. регулярно пропускаемый акцент, по сути, образует один из ритмов рока. </w:t>
      </w:r>
    </w:p>
    <w:p w:rsidR="005677F5" w:rsidRDefault="005677F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дополнения к материалам, распределённым в папках, в завершении прилагается нотный пример. Здесь собраны отдельные фрагменты современной эстрадной музыки, которые аргументируют широкое применение таких приёмов</w:t>
      </w:r>
      <w:r w:rsidR="00476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остинатная повторность мелодических или ритмических формул (1, 2, 7 – аккомпанемент); пропуск сильной доли в мелодии</w:t>
      </w:r>
      <w:r w:rsidR="00953800">
        <w:rPr>
          <w:rFonts w:ascii="Times New Roman" w:hAnsi="Times New Roman" w:cs="Times New Roman"/>
          <w:sz w:val="28"/>
          <w:szCs w:val="28"/>
        </w:rPr>
        <w:t xml:space="preserve"> </w:t>
      </w:r>
      <w:r w:rsidR="00953800">
        <w:rPr>
          <w:rFonts w:ascii="Times New Roman" w:hAnsi="Times New Roman" w:cs="Times New Roman"/>
          <w:sz w:val="28"/>
          <w:szCs w:val="28"/>
        </w:rPr>
        <w:t>(2, 4, 6, 7, 10)</w:t>
      </w:r>
      <w:r>
        <w:rPr>
          <w:rFonts w:ascii="Times New Roman" w:hAnsi="Times New Roman" w:cs="Times New Roman"/>
          <w:sz w:val="28"/>
          <w:szCs w:val="28"/>
        </w:rPr>
        <w:t xml:space="preserve">; смещение мелодии относительно сильных долей – опережение или задержка (1, 4, 7, 8, 9); мелодическая </w:t>
      </w:r>
      <w:r w:rsidR="00555A2D">
        <w:rPr>
          <w:rFonts w:ascii="Times New Roman" w:hAnsi="Times New Roman" w:cs="Times New Roman"/>
          <w:sz w:val="28"/>
          <w:szCs w:val="28"/>
        </w:rPr>
        <w:t>бедность, выраженная</w:t>
      </w:r>
      <w:r>
        <w:rPr>
          <w:rFonts w:ascii="Times New Roman" w:hAnsi="Times New Roman" w:cs="Times New Roman"/>
          <w:sz w:val="28"/>
          <w:szCs w:val="28"/>
        </w:rPr>
        <w:t xml:space="preserve"> повторением звуков или мотивов</w:t>
      </w:r>
      <w:r w:rsidR="00555A2D">
        <w:rPr>
          <w:rFonts w:ascii="Times New Roman" w:hAnsi="Times New Roman" w:cs="Times New Roman"/>
          <w:sz w:val="28"/>
          <w:szCs w:val="28"/>
        </w:rPr>
        <w:t xml:space="preserve"> с перегармонизацией (2, 3). </w:t>
      </w:r>
    </w:p>
    <w:p w:rsidR="00555A2D" w:rsidRDefault="00555A2D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этих и других признаков, нотный текст позволит зрительно познакомиться с тем, как выглядят и фиксируются современные эстрадные ритмы. Как уже было отмечено, основная задача эстрадного ритм</w:t>
      </w:r>
      <w:r w:rsidR="00BC677C">
        <w:rPr>
          <w:rFonts w:ascii="Times New Roman" w:hAnsi="Times New Roman" w:cs="Times New Roman"/>
          <w:sz w:val="28"/>
          <w:szCs w:val="28"/>
        </w:rPr>
        <w:t>а – нарушение стабильности, вуалирование или удаление опорных точек, раскачка мелодии и привнесение танцевального</w:t>
      </w:r>
      <w:r>
        <w:rPr>
          <w:rFonts w:ascii="Times New Roman" w:hAnsi="Times New Roman" w:cs="Times New Roman"/>
          <w:sz w:val="28"/>
          <w:szCs w:val="28"/>
        </w:rPr>
        <w:t xml:space="preserve"> дух</w:t>
      </w:r>
      <w:r w:rsidR="00BC6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931" w:rsidRDefault="0047693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к другим тематическим блокам, к этому прилагается аналогичный обзор, но уже в рамках СХМ. Параллельное ознакомление с материалом будет наиболее эффективным.</w:t>
      </w:r>
      <w:r w:rsidR="00B96E80">
        <w:rPr>
          <w:rFonts w:ascii="Times New Roman" w:hAnsi="Times New Roman" w:cs="Times New Roman"/>
          <w:sz w:val="28"/>
          <w:szCs w:val="28"/>
        </w:rPr>
        <w:t xml:space="preserve"> Мож</w:t>
      </w:r>
      <w:bookmarkStart w:id="0" w:name="_GoBack"/>
      <w:bookmarkEnd w:id="0"/>
      <w:r w:rsidR="00B96E80">
        <w:rPr>
          <w:rFonts w:ascii="Times New Roman" w:hAnsi="Times New Roman" w:cs="Times New Roman"/>
          <w:sz w:val="28"/>
          <w:szCs w:val="28"/>
        </w:rPr>
        <w:t xml:space="preserve">но пойти и по другому пути: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9264A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изучения материалов </w:t>
      </w:r>
      <w:r w:rsidR="00B96E80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«Ритмы эстрады», </w:t>
      </w:r>
      <w:r w:rsidR="0089264A">
        <w:rPr>
          <w:rFonts w:ascii="Times New Roman" w:hAnsi="Times New Roman" w:cs="Times New Roman"/>
          <w:sz w:val="28"/>
          <w:szCs w:val="28"/>
        </w:rPr>
        <w:t xml:space="preserve">выборочно </w:t>
      </w:r>
      <w:r w:rsidR="00B96E80">
        <w:rPr>
          <w:rFonts w:ascii="Times New Roman" w:hAnsi="Times New Roman" w:cs="Times New Roman"/>
          <w:sz w:val="28"/>
          <w:szCs w:val="28"/>
        </w:rPr>
        <w:t>рассматривать папки, сопоставляя их</w:t>
      </w:r>
      <w:r>
        <w:rPr>
          <w:rFonts w:ascii="Times New Roman" w:hAnsi="Times New Roman" w:cs="Times New Roman"/>
          <w:sz w:val="28"/>
          <w:szCs w:val="28"/>
        </w:rPr>
        <w:t xml:space="preserve"> с аналогичными из раздела «Мирские ритмы в СХМ».</w:t>
      </w:r>
    </w:p>
    <w:p w:rsidR="007308DC" w:rsidRDefault="007308DC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211" w:rsidRPr="00BA5CBC" w:rsidRDefault="00E7321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3211" w:rsidRPr="00BA5CBC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B6C27"/>
    <w:rsid w:val="000F2B78"/>
    <w:rsid w:val="000F3DAF"/>
    <w:rsid w:val="000F3E6F"/>
    <w:rsid w:val="001105CC"/>
    <w:rsid w:val="00193EBC"/>
    <w:rsid w:val="001B1F4B"/>
    <w:rsid w:val="001D431A"/>
    <w:rsid w:val="00203467"/>
    <w:rsid w:val="00227FC9"/>
    <w:rsid w:val="00263B64"/>
    <w:rsid w:val="002A4296"/>
    <w:rsid w:val="002A54D0"/>
    <w:rsid w:val="002B3D80"/>
    <w:rsid w:val="003229A6"/>
    <w:rsid w:val="00332AB4"/>
    <w:rsid w:val="003D7055"/>
    <w:rsid w:val="0041199B"/>
    <w:rsid w:val="00454DD0"/>
    <w:rsid w:val="0046274B"/>
    <w:rsid w:val="00476931"/>
    <w:rsid w:val="004D2169"/>
    <w:rsid w:val="004F0353"/>
    <w:rsid w:val="0051439C"/>
    <w:rsid w:val="0052490B"/>
    <w:rsid w:val="00555A2D"/>
    <w:rsid w:val="005677F5"/>
    <w:rsid w:val="00585BF5"/>
    <w:rsid w:val="005B4932"/>
    <w:rsid w:val="005C6BA9"/>
    <w:rsid w:val="0060164D"/>
    <w:rsid w:val="00654CC1"/>
    <w:rsid w:val="00697104"/>
    <w:rsid w:val="0070473C"/>
    <w:rsid w:val="00722065"/>
    <w:rsid w:val="007308DC"/>
    <w:rsid w:val="00786607"/>
    <w:rsid w:val="00790097"/>
    <w:rsid w:val="007A09C3"/>
    <w:rsid w:val="00821F6C"/>
    <w:rsid w:val="008573CD"/>
    <w:rsid w:val="0089264A"/>
    <w:rsid w:val="008A62E6"/>
    <w:rsid w:val="00937067"/>
    <w:rsid w:val="009431B9"/>
    <w:rsid w:val="00953800"/>
    <w:rsid w:val="009724AD"/>
    <w:rsid w:val="009F60BB"/>
    <w:rsid w:val="00A14A39"/>
    <w:rsid w:val="00A154E0"/>
    <w:rsid w:val="00A25810"/>
    <w:rsid w:val="00A54168"/>
    <w:rsid w:val="00A84417"/>
    <w:rsid w:val="00AF5A2C"/>
    <w:rsid w:val="00B25828"/>
    <w:rsid w:val="00B34314"/>
    <w:rsid w:val="00B44841"/>
    <w:rsid w:val="00B540A6"/>
    <w:rsid w:val="00B7387D"/>
    <w:rsid w:val="00B77261"/>
    <w:rsid w:val="00B96E80"/>
    <w:rsid w:val="00BA516C"/>
    <w:rsid w:val="00BA5CBC"/>
    <w:rsid w:val="00BB133D"/>
    <w:rsid w:val="00BC3FFC"/>
    <w:rsid w:val="00BC493A"/>
    <w:rsid w:val="00BC600A"/>
    <w:rsid w:val="00BC677C"/>
    <w:rsid w:val="00C026BF"/>
    <w:rsid w:val="00C072A4"/>
    <w:rsid w:val="00C12EB1"/>
    <w:rsid w:val="00C53B9D"/>
    <w:rsid w:val="00C83617"/>
    <w:rsid w:val="00D11C23"/>
    <w:rsid w:val="00D161A4"/>
    <w:rsid w:val="00D70FFA"/>
    <w:rsid w:val="00D71B83"/>
    <w:rsid w:val="00DA1F7C"/>
    <w:rsid w:val="00DC5463"/>
    <w:rsid w:val="00E30564"/>
    <w:rsid w:val="00E50FEA"/>
    <w:rsid w:val="00E73211"/>
    <w:rsid w:val="00EC349D"/>
    <w:rsid w:val="00F66A36"/>
    <w:rsid w:val="00F9251D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35</cp:revision>
  <dcterms:created xsi:type="dcterms:W3CDTF">2015-11-02T15:03:00Z</dcterms:created>
  <dcterms:modified xsi:type="dcterms:W3CDTF">2017-06-13T12:05:00Z</dcterms:modified>
</cp:coreProperties>
</file>