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71" w:rsidRDefault="006C6FB1" w:rsidP="001C3D7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FB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данную тему</w:t>
      </w:r>
      <w:r w:rsidRPr="006C6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музыкальные иллюстрации, </w:t>
      </w:r>
      <w:r w:rsidR="00115544">
        <w:rPr>
          <w:rFonts w:ascii="Times New Roman" w:hAnsi="Times New Roman" w:cs="Times New Roman"/>
          <w:color w:val="000000" w:themeColor="text1"/>
          <w:sz w:val="28"/>
          <w:szCs w:val="28"/>
        </w:rPr>
        <w:t>которые к ним прилагаются</w:t>
      </w:r>
      <w:r w:rsidRPr="006C6FB1">
        <w:rPr>
          <w:rFonts w:ascii="Times New Roman" w:hAnsi="Times New Roman" w:cs="Times New Roman"/>
          <w:color w:val="000000" w:themeColor="text1"/>
          <w:sz w:val="28"/>
          <w:szCs w:val="28"/>
        </w:rPr>
        <w:t>, адресованы в первую очередь композиторам.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композиторов</w:t>
      </w:r>
      <w:r w:rsidR="00115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аранжировщиков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гармония, наряду с мелодией яв</w:t>
      </w:r>
      <w:r w:rsidR="00115544">
        <w:rPr>
          <w:rFonts w:ascii="Times New Roman" w:hAnsi="Times New Roman" w:cs="Times New Roman"/>
          <w:color w:val="000000" w:themeColor="text1"/>
          <w:sz w:val="28"/>
          <w:szCs w:val="28"/>
        </w:rPr>
        <w:t>ляется важнейшим средством в процессе создания музыкального образа.</w:t>
      </w:r>
    </w:p>
    <w:p w:rsidR="006C6FB1" w:rsidRDefault="001C3D71" w:rsidP="007D0DD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материалы могут быть полезны преподавателям, которые на областных и расширенных курсах читают лекции по гармонии. </w:t>
      </w:r>
    </w:p>
    <w:p w:rsidR="007D0DDE" w:rsidRPr="007D0DDE" w:rsidRDefault="007D0DDE" w:rsidP="007D0DD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3B4E" w:rsidRDefault="003D3B4E" w:rsidP="007D0DDE">
      <w:pPr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Аудио-примеры предназначены для самостоятельного прослушивания, в качестве дополнения к теоретическому материалу, и только с согласия руководящих братьев могут быть использованы в рамках беседы в церковном помещении. Следует понимать, что </w:t>
      </w:r>
      <w:r w:rsidR="002B5C8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примеры (№5-10)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как негативные. </w:t>
      </w:r>
    </w:p>
    <w:p w:rsidR="006C6FB1" w:rsidRDefault="00926A9B" w:rsidP="008E475A">
      <w:pPr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Примеры №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церкв</w:t>
      </w:r>
      <w:r w:rsidR="002245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озвучивать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</w:t>
      </w:r>
      <w:r w:rsidR="00A2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что отношение композиторов (написавших эту музыку) </w:t>
      </w:r>
      <w:r w:rsidR="002245E0">
        <w:rPr>
          <w:rFonts w:ascii="Times New Roman" w:hAnsi="Times New Roman" w:cs="Times New Roman"/>
          <w:color w:val="000000" w:themeColor="text1"/>
          <w:sz w:val="28"/>
          <w:szCs w:val="28"/>
        </w:rPr>
        <w:t>к религии в целом, и к христианству в частности</w:t>
      </w:r>
      <w:r w:rsidR="00A2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крайне негативным или сдержанно-равнодушным</w:t>
      </w:r>
      <w:r w:rsidR="003D3B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050" w:rsidRDefault="006C6FB1" w:rsidP="00D0743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было отмечено в комментариях к аудио-примерам, </w:t>
      </w:r>
      <w:r w:rsidR="0035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предмету </w:t>
      </w:r>
      <w:r w:rsidR="00354861" w:rsidRPr="00354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Гармония</w:t>
      </w:r>
      <w:r w:rsidR="0035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основано на анализе наиболее типовых аккордовых последовательностей (гармонических шаблонов) определённого истори</w:t>
      </w:r>
      <w:r w:rsidR="006402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5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отрезка, созвучно которому </w:t>
      </w:r>
      <w:r w:rsidR="00031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академическая </w:t>
      </w:r>
      <w:r w:rsidR="0035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гармония получила название </w:t>
      </w:r>
      <w:r w:rsidR="00D07433" w:rsidRPr="00D07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классико-романтическая</w:t>
      </w:r>
      <w:r w:rsidR="00D074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7433" w:rsidRDefault="00D07433" w:rsidP="00D0743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рекомендации можно предложить молодым композиторам больше сосредот</w:t>
      </w:r>
      <w:r w:rsidR="009B17F7">
        <w:rPr>
          <w:rFonts w:ascii="Times New Roman" w:hAnsi="Times New Roman" w:cs="Times New Roman"/>
          <w:color w:val="000000" w:themeColor="text1"/>
          <w:sz w:val="28"/>
          <w:szCs w:val="28"/>
        </w:rPr>
        <w:t>очиться на гармонии классицизма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Чистая и простая гармония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D0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века являлась залогом </w:t>
      </w:r>
      <w:r w:rsidR="0010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стабильности и активного стержня в музыке, тогда как сложная и хроматизированная гармония </w:t>
      </w:r>
      <w:r w:rsidR="009B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эпохи романтизма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отвечала уже другим целям. Приоритетным для м</w:t>
      </w:r>
      <w:r w:rsidR="007D6995">
        <w:rPr>
          <w:rFonts w:ascii="Times New Roman" w:hAnsi="Times New Roman" w:cs="Times New Roman"/>
          <w:color w:val="000000" w:themeColor="text1"/>
          <w:sz w:val="28"/>
          <w:szCs w:val="28"/>
        </w:rPr>
        <w:t>олодого автора должно быть изучение разработки мелодии, тематического и полифонического развития, принципов построения формы</w:t>
      </w:r>
      <w:r w:rsidR="00174BF4">
        <w:rPr>
          <w:rFonts w:ascii="Times New Roman" w:hAnsi="Times New Roman" w:cs="Times New Roman"/>
          <w:color w:val="000000" w:themeColor="text1"/>
          <w:sz w:val="28"/>
          <w:szCs w:val="28"/>
        </w:rPr>
        <w:t>, фактурного и тембрового развития (оркестровка), а не повышенный интерес к гармонии</w:t>
      </w:r>
      <w:r w:rsidR="007D6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0214" w:rsidRDefault="007D6995" w:rsidP="00DC021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рассматривать гармонию, как техническое музыкально-выразительное средство, без привязки к мышлению, сю</w:t>
      </w:r>
      <w:r w:rsidR="007D0DDE">
        <w:rPr>
          <w:rFonts w:ascii="Times New Roman" w:hAnsi="Times New Roman" w:cs="Times New Roman"/>
          <w:color w:val="000000" w:themeColor="text1"/>
          <w:sz w:val="28"/>
          <w:szCs w:val="28"/>
        </w:rPr>
        <w:t>жетам и образам эпох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="007D0DDE">
        <w:rPr>
          <w:rFonts w:ascii="Times New Roman" w:hAnsi="Times New Roman" w:cs="Times New Roman"/>
          <w:color w:val="000000" w:themeColor="text1"/>
          <w:sz w:val="28"/>
          <w:szCs w:val="28"/>
        </w:rPr>
        <w:t>следует учитывать следующие закономерности:</w:t>
      </w:r>
    </w:p>
    <w:p w:rsidR="007D6995" w:rsidRDefault="007D0DDE" w:rsidP="00D0743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простые тексты, с рельефно обозначенной стабильной темой, требуют простой консонантной гармонии; сложные тексты с идейными и эмоциональными контрастами  требуют более сложной гармонии;</w:t>
      </w:r>
    </w:p>
    <w:p w:rsidR="007D0DDE" w:rsidRDefault="007D0DDE" w:rsidP="00D0743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сложные аккорды и гармонические обороты не воспринимаются как таковые, в том случае, когда </w:t>
      </w:r>
      <w:r w:rsidR="009B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композитора </w:t>
      </w:r>
      <w:r w:rsidR="009B17F7">
        <w:rPr>
          <w:rFonts w:ascii="Times New Roman" w:hAnsi="Times New Roman" w:cs="Times New Roman"/>
          <w:color w:val="000000" w:themeColor="text1"/>
          <w:sz w:val="28"/>
          <w:szCs w:val="28"/>
        </w:rPr>
        <w:t>в целом о</w:t>
      </w:r>
      <w:r w:rsidR="008E475A">
        <w:rPr>
          <w:rFonts w:ascii="Times New Roman" w:hAnsi="Times New Roman" w:cs="Times New Roman"/>
          <w:color w:val="000000" w:themeColor="text1"/>
          <w:sz w:val="28"/>
          <w:szCs w:val="28"/>
        </w:rPr>
        <w:t>тмечен гармонической сложностью; и</w:t>
      </w:r>
      <w:r w:rsidR="000104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напротив, в безыскусной гармонизации любой диссонанс будет «не к месту».</w:t>
      </w:r>
    </w:p>
    <w:p w:rsidR="00675911" w:rsidRDefault="00675911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Следует отметить, что в начале данного раздела,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комментариях был изложен максимально краткий исторический обзор того, как развивалась гармония; ещё более лаконично были даны характеристики каждого  исторического стиля, на базе музыкальных примеров. Данный материал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скорее практическую ценность.</w:t>
      </w:r>
    </w:p>
    <w:p w:rsidR="008E0A0E" w:rsidRDefault="008E0A0E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 как статьи, представленные ниже, содержат уже преимущественно теоретическую пользу, как для композиторов, так и для преподавательского состава.</w:t>
      </w:r>
    </w:p>
    <w:p w:rsidR="00675911" w:rsidRDefault="00675911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статья «Гармония» </w:t>
      </w:r>
      <w:r w:rsidR="008E0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описывает становление гармонии, историю формирования данного аспекта музыкальной </w:t>
      </w:r>
      <w:r w:rsidR="00163DE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 Более подробно, чем в Комментариях,</w:t>
      </w:r>
      <w:r w:rsidR="008E0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даётся исторический обзор от эпохи Возрождения </w:t>
      </w:r>
      <w:r w:rsidR="0016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наших дней. </w:t>
      </w:r>
    </w:p>
    <w:p w:rsidR="00163DEF" w:rsidRDefault="00163DEF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 статье даётся толкование гармонии, как явления и предмета. Рассматриваются объекты (интервал, аккорд, фонизм, модуляция и др.), её изучаемые и выразительность самой гармонии. В заключении статья подводит к тому, что композитору следует брать за основу гармоническую простоту и логику пост</w:t>
      </w:r>
      <w:r w:rsidR="00930EE2">
        <w:rPr>
          <w:rFonts w:ascii="Times New Roman" w:hAnsi="Times New Roman" w:cs="Times New Roman"/>
          <w:color w:val="000000" w:themeColor="text1"/>
          <w:sz w:val="28"/>
          <w:szCs w:val="28"/>
        </w:rPr>
        <w:t>роения, основанную на трезвучии, как «символе европейской гармонии».</w:t>
      </w:r>
    </w:p>
    <w:p w:rsidR="00D325ED" w:rsidRDefault="00D325ED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статья адресована как композиторам, так и преподавателям-теоретикам. Тогда как вторая статья «Гармония 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685D99" w:rsidRPr="00D325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685D99" w:rsidRPr="00D3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веков», изложенная более сложным музыковедческим языком, адресована конкретно опытным композиторам, которые обращаются не только к песенным, но и крупным формам. Данная статья с одной стороны, будет в некоторой степени полезна (начальный её раздел, описывающий гармонический язык, 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периода 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>раннего романтизма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времён 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>Мендельсона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>, с другой стороны – представляет собой критику хроматизированной</w:t>
      </w:r>
      <w:bookmarkStart w:id="0" w:name="_GoBack"/>
      <w:bookmarkEnd w:id="0"/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зыбкой гармонии рубежа 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685D99" w:rsidRPr="00D325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685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веков, косвенно опровергая подобные методы композиции.</w:t>
      </w:r>
    </w:p>
    <w:p w:rsidR="00685D99" w:rsidRDefault="00685D99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D99" w:rsidRPr="00685D99" w:rsidRDefault="00685D99" w:rsidP="006759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данный раздел, затрагивающий проблему отношения и работы с гармонией, адресован конкретно практикующим музыкантам – композиторам и педагогам. Уровень информации, изложенной в материалах, подразумевает средний и высший пласт музыкального служения (областные и союзные курсы, семинары композиторов и т.п.). Для широкого круга читателей материал будет сложен, и поэтому малоинтересен.</w:t>
      </w:r>
    </w:p>
    <w:p w:rsidR="00675911" w:rsidRPr="00D07433" w:rsidRDefault="00675911" w:rsidP="00D0743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5911" w:rsidRPr="00D07433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FE8"/>
    <w:multiLevelType w:val="hybridMultilevel"/>
    <w:tmpl w:val="DA4291C8"/>
    <w:lvl w:ilvl="0" w:tplc="34CE53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63E92"/>
    <w:multiLevelType w:val="multilevel"/>
    <w:tmpl w:val="2E7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0167"/>
    <w:multiLevelType w:val="multilevel"/>
    <w:tmpl w:val="E9A2A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EEB5E53"/>
    <w:multiLevelType w:val="hybridMultilevel"/>
    <w:tmpl w:val="A5BCA6EE"/>
    <w:lvl w:ilvl="0" w:tplc="0419000D">
      <w:start w:val="1"/>
      <w:numFmt w:val="bullet"/>
      <w:lvlText w:val=""/>
      <w:lvlJc w:val="left"/>
      <w:pPr>
        <w:ind w:left="3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abstractNum w:abstractNumId="4">
    <w:nsid w:val="6DBF0D5C"/>
    <w:multiLevelType w:val="multilevel"/>
    <w:tmpl w:val="3074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83FE5"/>
    <w:multiLevelType w:val="multilevel"/>
    <w:tmpl w:val="067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42AC1"/>
    <w:multiLevelType w:val="multilevel"/>
    <w:tmpl w:val="F73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1049F"/>
    <w:rsid w:val="000266B6"/>
    <w:rsid w:val="00031B18"/>
    <w:rsid w:val="00067B6F"/>
    <w:rsid w:val="000F2B78"/>
    <w:rsid w:val="000F3DAF"/>
    <w:rsid w:val="000F3E6F"/>
    <w:rsid w:val="00102503"/>
    <w:rsid w:val="00115544"/>
    <w:rsid w:val="00163DEF"/>
    <w:rsid w:val="00174BF4"/>
    <w:rsid w:val="001B1F4B"/>
    <w:rsid w:val="001C3D71"/>
    <w:rsid w:val="00203467"/>
    <w:rsid w:val="002245E0"/>
    <w:rsid w:val="002A4296"/>
    <w:rsid w:val="002A54D0"/>
    <w:rsid w:val="002B3D80"/>
    <w:rsid w:val="002B5C82"/>
    <w:rsid w:val="00332AB4"/>
    <w:rsid w:val="00354861"/>
    <w:rsid w:val="003D3B4E"/>
    <w:rsid w:val="00454DD0"/>
    <w:rsid w:val="0046274B"/>
    <w:rsid w:val="004D2169"/>
    <w:rsid w:val="0051439C"/>
    <w:rsid w:val="0052490B"/>
    <w:rsid w:val="00585BF5"/>
    <w:rsid w:val="005B4932"/>
    <w:rsid w:val="005C6BA9"/>
    <w:rsid w:val="0060164D"/>
    <w:rsid w:val="006402B0"/>
    <w:rsid w:val="00654CC1"/>
    <w:rsid w:val="00675911"/>
    <w:rsid w:val="00685D99"/>
    <w:rsid w:val="00697104"/>
    <w:rsid w:val="006C6FB1"/>
    <w:rsid w:val="0070473C"/>
    <w:rsid w:val="00786607"/>
    <w:rsid w:val="00790097"/>
    <w:rsid w:val="007A09C3"/>
    <w:rsid w:val="007D0DDE"/>
    <w:rsid w:val="007D6995"/>
    <w:rsid w:val="00821F6C"/>
    <w:rsid w:val="008325D7"/>
    <w:rsid w:val="00837568"/>
    <w:rsid w:val="008573CD"/>
    <w:rsid w:val="008A62E6"/>
    <w:rsid w:val="008E0A0E"/>
    <w:rsid w:val="008E475A"/>
    <w:rsid w:val="00926A9B"/>
    <w:rsid w:val="00930EE2"/>
    <w:rsid w:val="00937067"/>
    <w:rsid w:val="009724AD"/>
    <w:rsid w:val="009B17F7"/>
    <w:rsid w:val="009F60BB"/>
    <w:rsid w:val="00A14A39"/>
    <w:rsid w:val="00A154E0"/>
    <w:rsid w:val="00A25E02"/>
    <w:rsid w:val="00A54168"/>
    <w:rsid w:val="00A84417"/>
    <w:rsid w:val="00AF5A2C"/>
    <w:rsid w:val="00B34314"/>
    <w:rsid w:val="00B44841"/>
    <w:rsid w:val="00B77261"/>
    <w:rsid w:val="00BB133D"/>
    <w:rsid w:val="00BC3FFC"/>
    <w:rsid w:val="00BC493A"/>
    <w:rsid w:val="00BC600A"/>
    <w:rsid w:val="00C12EB1"/>
    <w:rsid w:val="00C53B9D"/>
    <w:rsid w:val="00C83617"/>
    <w:rsid w:val="00CC086D"/>
    <w:rsid w:val="00D07433"/>
    <w:rsid w:val="00D325ED"/>
    <w:rsid w:val="00D70FFA"/>
    <w:rsid w:val="00D71B83"/>
    <w:rsid w:val="00DA1F7C"/>
    <w:rsid w:val="00DC0214"/>
    <w:rsid w:val="00DC5463"/>
    <w:rsid w:val="00E30564"/>
    <w:rsid w:val="00E50FEA"/>
    <w:rsid w:val="00EF4050"/>
    <w:rsid w:val="00F9251D"/>
    <w:rsid w:val="00FD637A"/>
    <w:rsid w:val="00FE35A1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4E"/>
  </w:style>
  <w:style w:type="paragraph" w:styleId="1">
    <w:name w:val="heading 1"/>
    <w:basedOn w:val="a"/>
    <w:next w:val="a"/>
    <w:link w:val="10"/>
    <w:uiPriority w:val="9"/>
    <w:qFormat/>
    <w:rsid w:val="00A1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14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4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">
    <w:name w:val="text"/>
    <w:basedOn w:val="a"/>
    <w:rsid w:val="00A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39"/>
  </w:style>
  <w:style w:type="character" w:customStyle="1" w:styleId="apple-style-span">
    <w:name w:val="apple-style-span"/>
    <w:basedOn w:val="a0"/>
    <w:rsid w:val="00A14A39"/>
  </w:style>
  <w:style w:type="paragraph" w:styleId="a3">
    <w:name w:val="Normal (Web)"/>
    <w:basedOn w:val="a"/>
    <w:uiPriority w:val="99"/>
    <w:unhideWhenUsed/>
    <w:rsid w:val="00A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A39"/>
    <w:rPr>
      <w:color w:val="0000FF"/>
      <w:u w:val="single"/>
    </w:rPr>
  </w:style>
  <w:style w:type="character" w:styleId="a5">
    <w:name w:val="Emphasis"/>
    <w:basedOn w:val="a0"/>
    <w:uiPriority w:val="20"/>
    <w:qFormat/>
    <w:rsid w:val="00A14A39"/>
    <w:rPr>
      <w:i/>
      <w:iCs/>
    </w:rPr>
  </w:style>
  <w:style w:type="character" w:styleId="a6">
    <w:name w:val="Strong"/>
    <w:basedOn w:val="a0"/>
    <w:uiPriority w:val="22"/>
    <w:qFormat/>
    <w:rsid w:val="00A14A39"/>
    <w:rPr>
      <w:b/>
      <w:bCs/>
    </w:rPr>
  </w:style>
  <w:style w:type="paragraph" w:styleId="a7">
    <w:name w:val="No Spacing"/>
    <w:uiPriority w:val="1"/>
    <w:qFormat/>
    <w:rsid w:val="00A14A3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A3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tive">
    <w:name w:val="active"/>
    <w:basedOn w:val="a0"/>
    <w:rsid w:val="00A14A39"/>
  </w:style>
  <w:style w:type="character" w:customStyle="1" w:styleId="h2">
    <w:name w:val="h2"/>
    <w:basedOn w:val="a0"/>
    <w:rsid w:val="00A14A39"/>
  </w:style>
  <w:style w:type="character" w:customStyle="1" w:styleId="h3">
    <w:name w:val="h3"/>
    <w:basedOn w:val="a0"/>
    <w:rsid w:val="00A14A39"/>
  </w:style>
  <w:style w:type="character" w:customStyle="1" w:styleId="gltxtsm">
    <w:name w:val="gl_txtsm"/>
    <w:basedOn w:val="a0"/>
    <w:rsid w:val="00A14A39"/>
  </w:style>
  <w:style w:type="paragraph" w:styleId="aa">
    <w:name w:val="List Paragraph"/>
    <w:basedOn w:val="a"/>
    <w:uiPriority w:val="34"/>
    <w:qFormat/>
    <w:rsid w:val="00A14A3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39</cp:revision>
  <dcterms:created xsi:type="dcterms:W3CDTF">2015-11-02T15:03:00Z</dcterms:created>
  <dcterms:modified xsi:type="dcterms:W3CDTF">2017-06-04T15:16:00Z</dcterms:modified>
</cp:coreProperties>
</file>