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2B" w:rsidRPr="00F023E3" w:rsidRDefault="00C3342B" w:rsidP="00C3342B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F023E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История гармонии</w:t>
      </w:r>
    </w:p>
    <w:p w:rsidR="00C3342B" w:rsidRPr="00C3342B" w:rsidRDefault="00C3342B" w:rsidP="00C3342B">
      <w:pPr>
        <w:spacing w:before="100" w:beforeAutospacing="1" w:after="100" w:afterAutospacing="1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Становление, развитие и </w:t>
      </w:r>
      <w:r w:rsidR="00C3342B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гармонии</w:t>
      </w:r>
      <w:r w:rsidR="00C3342B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3342B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многоголосной гармонии (IX–XI века)</w:t>
      </w:r>
      <w:r w:rsidR="006F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важне</w:t>
      </w:r>
      <w:r w:rsidR="00C3342B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йший этап эволюции музыкального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 Первичная форма многоголосия</w:t>
      </w:r>
      <w:r w:rsidR="00C3342B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бурдон </w:t>
      </w:r>
      <w:r w:rsidR="00C3342B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279">
        <w:rPr>
          <w:rFonts w:ascii="Times New Roman" w:hAnsi="Times New Roman" w:cs="Times New Roman"/>
          <w:color w:val="000000" w:themeColor="text1"/>
          <w:sz w:val="28"/>
          <w:szCs w:val="28"/>
        </w:rPr>
        <w:t>(выдержанный</w:t>
      </w:r>
      <w:r w:rsidRPr="00800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тон, на фоне которого разворачивается мелодия)</w:t>
      </w:r>
      <w:r w:rsidRPr="008009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представляет собо</w:t>
      </w:r>
      <w:r w:rsidR="001F3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гармонию в рамках монодической музыки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C6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</w:t>
      </w:r>
      <w:r w:rsidR="00EC6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развития </w:t>
      </w:r>
      <w:r w:rsidR="00EC6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C66AF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ногоголосная гармония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всё более сложные созвучия  – от кварто-квинтовых до большесептово-тритоновых и полиаккордов (в XX – XXI веках).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с эволюцией гармонии организуется ладовая система как совокупность музыкально-логических значений тонов и созвучий; одним из вершинных достижений этого процесса стала классическая тональность с её тональными гармоническими функциями (тоникой, субдоминантой и доминантой).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Гармоническая (ладовая) структура в европейской музыке является одним из основополагающих средств формообразования.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2B" w:rsidRPr="008009C6" w:rsidRDefault="00C3342B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457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история гармонии</w:t>
      </w:r>
      <w:r w:rsidR="00C3342B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Первые шаги</w:t>
      </w:r>
      <w:r w:rsidR="00C3342B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7139" w:rsidRPr="008009C6">
        <w:rPr>
          <w:rFonts w:ascii="Times New Roman" w:hAnsi="Times New Roman" w:cs="Times New Roman"/>
          <w:sz w:val="28"/>
          <w:szCs w:val="28"/>
        </w:rPr>
        <w:t>гармонии в музыке –</w:t>
      </w:r>
      <w:r w:rsidRPr="008009C6">
        <w:rPr>
          <w:rFonts w:ascii="Times New Roman" w:hAnsi="Times New Roman" w:cs="Times New Roman"/>
          <w:sz w:val="28"/>
          <w:szCs w:val="28"/>
        </w:rPr>
        <w:t xml:space="preserve"> р</w:t>
      </w:r>
      <w:r w:rsidR="00E77139" w:rsidRPr="008009C6">
        <w:rPr>
          <w:rFonts w:ascii="Times New Roman" w:hAnsi="Times New Roman" w:cs="Times New Roman"/>
          <w:sz w:val="28"/>
          <w:szCs w:val="28"/>
        </w:rPr>
        <w:t xml:space="preserve">азвёртывание свойств консонанса – </w:t>
      </w:r>
      <w:r w:rsidRPr="008009C6">
        <w:rPr>
          <w:rFonts w:ascii="Times New Roman" w:hAnsi="Times New Roman" w:cs="Times New Roman"/>
          <w:sz w:val="28"/>
          <w:szCs w:val="28"/>
        </w:rPr>
        <w:t>ди</w:t>
      </w:r>
      <w:r w:rsidR="006C350F">
        <w:rPr>
          <w:rFonts w:ascii="Times New Roman" w:hAnsi="Times New Roman" w:cs="Times New Roman"/>
          <w:sz w:val="28"/>
          <w:szCs w:val="28"/>
        </w:rPr>
        <w:t xml:space="preserve">ссонанса и форм лада в одноголосных (монодических) </w:t>
      </w:r>
      <w:r w:rsidR="002C4ECD">
        <w:rPr>
          <w:rFonts w:ascii="Times New Roman" w:hAnsi="Times New Roman" w:cs="Times New Roman"/>
          <w:sz w:val="28"/>
          <w:szCs w:val="28"/>
        </w:rPr>
        <w:t xml:space="preserve">ладовых системах </w:t>
      </w:r>
      <w:r w:rsidRPr="008009C6">
        <w:rPr>
          <w:rFonts w:ascii="Times New Roman" w:hAnsi="Times New Roman" w:cs="Times New Roman"/>
          <w:sz w:val="28"/>
          <w:szCs w:val="28"/>
        </w:rPr>
        <w:t>Древнего Китая, Индии, стран Ближнего Востока, Древ</w:t>
      </w:r>
      <w:r w:rsidR="00F57542">
        <w:rPr>
          <w:rFonts w:ascii="Times New Roman" w:hAnsi="Times New Roman" w:cs="Times New Roman"/>
          <w:sz w:val="28"/>
          <w:szCs w:val="28"/>
        </w:rPr>
        <w:t>ней Греции и Рима и других</w:t>
      </w:r>
      <w:r w:rsidR="002C4EC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8009C6">
        <w:rPr>
          <w:rFonts w:ascii="Times New Roman" w:hAnsi="Times New Roman" w:cs="Times New Roman"/>
          <w:sz w:val="28"/>
          <w:szCs w:val="28"/>
        </w:rPr>
        <w:t xml:space="preserve">. </w:t>
      </w:r>
      <w:r w:rsidR="00E34457" w:rsidRPr="008009C6">
        <w:rPr>
          <w:rFonts w:ascii="Times New Roman" w:hAnsi="Times New Roman" w:cs="Times New Roman"/>
          <w:sz w:val="28"/>
          <w:szCs w:val="28"/>
        </w:rPr>
        <w:t xml:space="preserve">В период Античности музыку в системе общих наук относили к точной науке, близкой к математике. Музыку также изучали с позиции физики – природу акустического звучания, обертоны. Античная музыка представлена горизонтальными мелодическими линиями. Она развивалась в условиях тетрахордов, из которых впоследствии формируются церковные лады. </w:t>
      </w:r>
    </w:p>
    <w:p w:rsidR="00A54521" w:rsidRPr="001C09DC" w:rsidRDefault="00C03327" w:rsidP="001C09D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Эпоха Античности уже п</w:t>
      </w:r>
      <w:r w:rsidR="00F57542">
        <w:rPr>
          <w:rFonts w:ascii="Times New Roman" w:hAnsi="Times New Roman" w:cs="Times New Roman"/>
          <w:sz w:val="28"/>
          <w:szCs w:val="28"/>
        </w:rPr>
        <w:t xml:space="preserve">редставлена в виде двухголосия, как правило, это мелодия солиста и аккомпанирующий инструмент (также исполняющий мелодическую линию, временами варьированную), которые в результате наложения своих партий создавали нечто вроде двухголосия. </w:t>
      </w:r>
      <w:r w:rsidR="00623173">
        <w:rPr>
          <w:rFonts w:ascii="Times New Roman" w:hAnsi="Times New Roman" w:cs="Times New Roman"/>
          <w:sz w:val="28"/>
          <w:szCs w:val="28"/>
        </w:rPr>
        <w:t>Единственным «многоголосным» инструментом у древних греков была арфа.</w:t>
      </w:r>
    </w:p>
    <w:p w:rsidR="00917EEA" w:rsidRPr="008009C6" w:rsidRDefault="00917EEA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CF7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Гармония в Средние века и в эпоху Возрождения</w:t>
      </w:r>
      <w:r w:rsidR="00917EEA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7EEA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09DC">
        <w:rPr>
          <w:rFonts w:ascii="Times New Roman" w:hAnsi="Times New Roman" w:cs="Times New Roman"/>
          <w:sz w:val="28"/>
          <w:szCs w:val="28"/>
        </w:rPr>
        <w:t>В С</w:t>
      </w:r>
      <w:r w:rsidR="00FB738A" w:rsidRPr="008009C6">
        <w:rPr>
          <w:rFonts w:ascii="Times New Roman" w:hAnsi="Times New Roman" w:cs="Times New Roman"/>
          <w:sz w:val="28"/>
          <w:szCs w:val="28"/>
        </w:rPr>
        <w:t xml:space="preserve">редневековье господствовали 8 григорианских </w:t>
      </w:r>
      <w:r w:rsidR="008F3CF7" w:rsidRPr="008009C6">
        <w:rPr>
          <w:rFonts w:ascii="Times New Roman" w:hAnsi="Times New Roman" w:cs="Times New Roman"/>
          <w:sz w:val="28"/>
          <w:szCs w:val="28"/>
        </w:rPr>
        <w:t xml:space="preserve">(церковных) ладов. Они представляли собой модальную систему, основанную на диатонике. Переход от </w:t>
      </w:r>
      <w:r w:rsidR="001C09DC">
        <w:rPr>
          <w:rFonts w:ascii="Times New Roman" w:hAnsi="Times New Roman" w:cs="Times New Roman"/>
          <w:sz w:val="28"/>
          <w:szCs w:val="28"/>
        </w:rPr>
        <w:t>одноголосия</w:t>
      </w:r>
      <w:r w:rsidR="008F3CF7" w:rsidRPr="008009C6">
        <w:rPr>
          <w:rFonts w:ascii="Times New Roman" w:hAnsi="Times New Roman" w:cs="Times New Roman"/>
          <w:sz w:val="28"/>
          <w:szCs w:val="28"/>
        </w:rPr>
        <w:t xml:space="preserve"> к многоголосию и зарождени</w:t>
      </w:r>
      <w:r w:rsidR="001C09DC">
        <w:rPr>
          <w:rFonts w:ascii="Times New Roman" w:hAnsi="Times New Roman" w:cs="Times New Roman"/>
          <w:sz w:val="28"/>
          <w:szCs w:val="28"/>
        </w:rPr>
        <w:t xml:space="preserve">ю полифонии происходил преимущественно </w:t>
      </w:r>
      <w:r w:rsidR="001C09DC">
        <w:rPr>
          <w:rFonts w:ascii="Times New Roman" w:hAnsi="Times New Roman" w:cs="Times New Roman"/>
          <w:sz w:val="28"/>
          <w:szCs w:val="28"/>
        </w:rPr>
        <w:lastRenderedPageBreak/>
        <w:t>церковной музыке</w:t>
      </w:r>
      <w:r w:rsidR="00857D96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="008F3CF7" w:rsidRPr="008009C6">
        <w:rPr>
          <w:rFonts w:ascii="Times New Roman" w:hAnsi="Times New Roman" w:cs="Times New Roman"/>
          <w:sz w:val="28"/>
          <w:szCs w:val="28"/>
        </w:rPr>
        <w:t>Западной Европы</w:t>
      </w:r>
      <w:r w:rsidR="00857D96" w:rsidRPr="008009C6">
        <w:rPr>
          <w:rFonts w:ascii="Times New Roman" w:hAnsi="Times New Roman" w:cs="Times New Roman"/>
          <w:sz w:val="28"/>
          <w:szCs w:val="28"/>
        </w:rPr>
        <w:t xml:space="preserve">. Переход был </w:t>
      </w:r>
      <w:r w:rsidR="001C09DC">
        <w:rPr>
          <w:rFonts w:ascii="Times New Roman" w:hAnsi="Times New Roman" w:cs="Times New Roman"/>
          <w:sz w:val="28"/>
          <w:szCs w:val="28"/>
        </w:rPr>
        <w:t xml:space="preserve">достаточно медленным и охватил </w:t>
      </w:r>
      <w:r w:rsidR="00857D96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="00857D96" w:rsidRPr="008009C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57D96" w:rsidRPr="008009C6">
        <w:rPr>
          <w:rFonts w:ascii="Times New Roman" w:hAnsi="Times New Roman" w:cs="Times New Roman"/>
          <w:sz w:val="28"/>
          <w:szCs w:val="28"/>
        </w:rPr>
        <w:t xml:space="preserve"> – </w:t>
      </w:r>
      <w:r w:rsidR="00857D96" w:rsidRPr="008009C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1189" w:rsidRPr="008009C6">
        <w:rPr>
          <w:rFonts w:ascii="Times New Roman" w:hAnsi="Times New Roman" w:cs="Times New Roman"/>
          <w:sz w:val="28"/>
          <w:szCs w:val="28"/>
        </w:rPr>
        <w:t xml:space="preserve"> века. Первые примеры </w:t>
      </w:r>
      <w:r w:rsidR="00D27348">
        <w:rPr>
          <w:rFonts w:ascii="Times New Roman" w:hAnsi="Times New Roman" w:cs="Times New Roman"/>
          <w:sz w:val="28"/>
          <w:szCs w:val="28"/>
        </w:rPr>
        <w:t xml:space="preserve">полноценного и целенаправленного </w:t>
      </w:r>
      <w:r w:rsidR="001A1189" w:rsidRPr="008009C6">
        <w:rPr>
          <w:rFonts w:ascii="Times New Roman" w:hAnsi="Times New Roman" w:cs="Times New Roman"/>
          <w:sz w:val="28"/>
          <w:szCs w:val="28"/>
        </w:rPr>
        <w:t xml:space="preserve">двухголосия в профессиональной музыкальной среде датируются примерно Х веком и носят название </w:t>
      </w:r>
      <w:r w:rsidR="001A1189" w:rsidRPr="008009C6">
        <w:rPr>
          <w:rFonts w:ascii="Times New Roman" w:hAnsi="Times New Roman" w:cs="Times New Roman"/>
          <w:i/>
          <w:sz w:val="28"/>
          <w:szCs w:val="28"/>
        </w:rPr>
        <w:t>органума</w:t>
      </w:r>
      <w:r w:rsidR="001A1189" w:rsidRPr="008009C6">
        <w:rPr>
          <w:rFonts w:ascii="Times New Roman" w:hAnsi="Times New Roman" w:cs="Times New Roman"/>
          <w:sz w:val="28"/>
          <w:szCs w:val="28"/>
        </w:rPr>
        <w:t xml:space="preserve"> и </w:t>
      </w:r>
      <w:r w:rsidR="00194C91" w:rsidRPr="008009C6">
        <w:rPr>
          <w:rFonts w:ascii="Times New Roman" w:hAnsi="Times New Roman" w:cs="Times New Roman"/>
          <w:i/>
          <w:sz w:val="28"/>
          <w:szCs w:val="28"/>
        </w:rPr>
        <w:t>диафонии</w:t>
      </w:r>
      <w:r w:rsidR="00194C91" w:rsidRPr="008009C6">
        <w:rPr>
          <w:rFonts w:ascii="Times New Roman" w:hAnsi="Times New Roman" w:cs="Times New Roman"/>
          <w:sz w:val="28"/>
          <w:szCs w:val="28"/>
        </w:rPr>
        <w:t>.</w:t>
      </w:r>
    </w:p>
    <w:p w:rsidR="00797736" w:rsidRPr="008009C6" w:rsidRDefault="00797736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В ранних формах многоголосия (средневековый органум X – XII века) выдвигается новый элеме</w:t>
      </w:r>
      <w:r w:rsidR="00612672">
        <w:rPr>
          <w:rFonts w:ascii="Times New Roman" w:hAnsi="Times New Roman" w:cs="Times New Roman"/>
          <w:sz w:val="28"/>
          <w:szCs w:val="28"/>
        </w:rPr>
        <w:t>нт музыки – автономное созвучие</w:t>
      </w:r>
      <w:r w:rsidRPr="008009C6">
        <w:rPr>
          <w:rFonts w:ascii="Times New Roman" w:hAnsi="Times New Roman" w:cs="Times New Roman"/>
          <w:sz w:val="28"/>
          <w:szCs w:val="28"/>
        </w:rPr>
        <w:t xml:space="preserve">. </w:t>
      </w:r>
      <w:r w:rsidR="0041746A">
        <w:rPr>
          <w:rFonts w:ascii="Times New Roman" w:hAnsi="Times New Roman" w:cs="Times New Roman"/>
          <w:sz w:val="28"/>
          <w:szCs w:val="28"/>
        </w:rPr>
        <w:t xml:space="preserve">Стоит понимать, что для средневековых слушателей двухголосное созвучие фактически приравнивалось к аккорду. </w:t>
      </w:r>
      <w:r w:rsidRPr="008009C6">
        <w:rPr>
          <w:rFonts w:ascii="Times New Roman" w:hAnsi="Times New Roman" w:cs="Times New Roman"/>
          <w:sz w:val="28"/>
          <w:szCs w:val="28"/>
        </w:rPr>
        <w:t xml:space="preserve">В эпоху органума царил интервал кварты. </w:t>
      </w:r>
      <w:r w:rsidR="0041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Средневековья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времена раннего Возрождения  </w:t>
      </w:r>
      <w:r w:rsidR="0041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многоголосной гармонии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квинта и квинто</w:t>
      </w:r>
      <w:r w:rsidR="00195D91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ктава – т.е. органум имел в своей основе григорианскую мелодию, которая сопровождалась параллельным голосом в совершенную кварту или квинту.</w:t>
      </w:r>
    </w:p>
    <w:p w:rsidR="000100C2" w:rsidRPr="0041746A" w:rsidRDefault="00E77139" w:rsidP="0041746A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F19AC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атем утвердился интервал терции</w:t>
      </w:r>
      <w:r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соответственно, терцовое строение аккорда.</w:t>
      </w:r>
      <w:r w:rsidR="006E573C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46A">
        <w:rPr>
          <w:rFonts w:ascii="Times New Roman" w:hAnsi="Times New Roman" w:cs="Times New Roman"/>
          <w:sz w:val="28"/>
          <w:szCs w:val="28"/>
        </w:rPr>
        <w:t>Уже с</w:t>
      </w:r>
      <w:r w:rsidR="00A54521" w:rsidRPr="008009C6">
        <w:rPr>
          <w:rFonts w:ascii="Times New Roman" w:hAnsi="Times New Roman" w:cs="Times New Roman"/>
          <w:sz w:val="28"/>
          <w:szCs w:val="28"/>
        </w:rPr>
        <w:t xml:space="preserve"> XIII века гармония обогащается свободно применяемыми терцовыми созвучиями, которые в эпоху Возрождения стали господствующими. </w:t>
      </w:r>
      <w:r w:rsidR="000100C2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Происходит зарождение дисканта – т.е. ранняя форма трёхголосия. В гармоническом многоголосии складывается подобие каденций.</w:t>
      </w:r>
      <w:r w:rsidR="00A10E92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E92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1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E92" w:rsidRPr="008009C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XIV</w:t>
      </w:r>
      <w:r w:rsidR="00A10E92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веке появляется пе</w:t>
      </w:r>
      <w:r w:rsidR="009857FA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рвое многоголосное произведение, в том числе и четырёхголосная месса. </w:t>
      </w:r>
    </w:p>
    <w:p w:rsidR="00877DC5" w:rsidRPr="008009C6" w:rsidRDefault="00877DC5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Голоса движется ещё не аккордами, а попарно, ещё сохраняется интервальная концепция аккорда.</w:t>
      </w:r>
      <w:r w:rsidR="003A7E85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Постепенно многоголосная ткань, несмотря на линеарное движение голосов, воспринимается гармонически цельно</w:t>
      </w:r>
      <w:r w:rsidR="00A10E92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даёт возможность вводить диссонансы на слабых долях.</w:t>
      </w:r>
    </w:p>
    <w:p w:rsidR="00A10E92" w:rsidRPr="008009C6" w:rsidRDefault="00A10E92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В музыке до XVII века распространена модальная гармония, основанная на восьми (позже – двенадцати) церковных ладах с добавлением внутриладового хроматизма. В модальной гармонии</w:t>
      </w:r>
      <w:r w:rsidR="00100956">
        <w:rPr>
          <w:rFonts w:ascii="Times New Roman" w:hAnsi="Times New Roman" w:cs="Times New Roman"/>
          <w:sz w:val="28"/>
          <w:szCs w:val="28"/>
        </w:rPr>
        <w:t xml:space="preserve"> форма строится без модуляции;</w:t>
      </w:r>
      <w:r w:rsidRPr="008009C6">
        <w:rPr>
          <w:rFonts w:ascii="Times New Roman" w:hAnsi="Times New Roman" w:cs="Times New Roman"/>
          <w:sz w:val="28"/>
          <w:szCs w:val="28"/>
        </w:rPr>
        <w:t xml:space="preserve"> внутреннее развитие музыки направляется системой каденций. Образец модал</w:t>
      </w:r>
      <w:r w:rsidR="00100956">
        <w:rPr>
          <w:rFonts w:ascii="Times New Roman" w:hAnsi="Times New Roman" w:cs="Times New Roman"/>
          <w:sz w:val="28"/>
          <w:szCs w:val="28"/>
        </w:rPr>
        <w:t>ьной гармонии эпохи Ренессанса –</w:t>
      </w:r>
      <w:r w:rsidRPr="008009C6">
        <w:rPr>
          <w:rFonts w:ascii="Times New Roman" w:hAnsi="Times New Roman" w:cs="Times New Roman"/>
          <w:sz w:val="28"/>
          <w:szCs w:val="28"/>
        </w:rPr>
        <w:t xml:space="preserve"> кансон Орландо ди Лассо «Се faux amour d’are» (миксолидийский G).</w:t>
      </w:r>
    </w:p>
    <w:p w:rsidR="002D29A0" w:rsidRPr="008009C6" w:rsidRDefault="00DC23CC" w:rsidP="004870B1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009C6">
        <w:rPr>
          <w:rFonts w:ascii="Times New Roman" w:hAnsi="Times New Roman" w:cs="Times New Roman"/>
          <w:sz w:val="28"/>
          <w:szCs w:val="28"/>
        </w:rPr>
        <w:t>XV столетие звучание музыки становится более мягким, что обусловлено бо</w:t>
      </w:r>
      <w:r w:rsidR="000325BD" w:rsidRPr="008009C6">
        <w:rPr>
          <w:rFonts w:ascii="Times New Roman" w:hAnsi="Times New Roman" w:cs="Times New Roman"/>
          <w:sz w:val="28"/>
          <w:szCs w:val="28"/>
        </w:rPr>
        <w:t>лее частым использованием консонансов, кварто-квинтовые гармонии остаются только в каденциях. Проявляются первые определённы</w:t>
      </w:r>
      <w:r w:rsidR="005231E3" w:rsidRPr="008009C6">
        <w:rPr>
          <w:rFonts w:ascii="Times New Roman" w:hAnsi="Times New Roman" w:cs="Times New Roman"/>
          <w:sz w:val="28"/>
          <w:szCs w:val="28"/>
        </w:rPr>
        <w:t>е функциональные закономерности, относительное формирование лада. Зарожд</w:t>
      </w:r>
      <w:r w:rsidR="00BD3334" w:rsidRPr="008009C6">
        <w:rPr>
          <w:rFonts w:ascii="Times New Roman" w:hAnsi="Times New Roman" w:cs="Times New Roman"/>
          <w:sz w:val="28"/>
          <w:szCs w:val="28"/>
        </w:rPr>
        <w:t>ается тональное мышление в этот, ещё дотональный, период.</w:t>
      </w:r>
      <w:r w:rsidR="00E952CE" w:rsidRPr="008009C6">
        <w:rPr>
          <w:rFonts w:ascii="Times New Roman" w:hAnsi="Times New Roman" w:cs="Times New Roman"/>
          <w:sz w:val="28"/>
          <w:szCs w:val="28"/>
        </w:rPr>
        <w:t xml:space="preserve"> Параллельные совершенные консонансы (кварта, квинта, октава) уже запрещены. Звучание создаёт ощущение диатонического минора. Музыка в основном акапелльная. Выделяются определённые ключевые знаки.</w:t>
      </w:r>
      <w:r w:rsidR="002D29A0" w:rsidRPr="008009C6">
        <w:rPr>
          <w:rFonts w:ascii="Times New Roman" w:hAnsi="Times New Roman" w:cs="Times New Roman"/>
          <w:sz w:val="28"/>
          <w:szCs w:val="28"/>
        </w:rPr>
        <w:t xml:space="preserve"> Имитационная техника ещё находится в рамках старинных ладов, но уже опирается на функции тоники и доминанты. В этот период создаются 38</w:t>
      </w:r>
      <w:r w:rsidR="004870B1">
        <w:rPr>
          <w:rFonts w:ascii="Times New Roman" w:hAnsi="Times New Roman" w:cs="Times New Roman"/>
          <w:sz w:val="28"/>
          <w:szCs w:val="28"/>
        </w:rPr>
        <w:t>-</w:t>
      </w:r>
      <w:r w:rsidR="004870B1">
        <w:rPr>
          <w:rFonts w:ascii="Times New Roman" w:hAnsi="Times New Roman" w:cs="Times New Roman"/>
          <w:sz w:val="28"/>
          <w:szCs w:val="28"/>
        </w:rPr>
        <w:lastRenderedPageBreak/>
        <w:t>голосные</w:t>
      </w:r>
      <w:r w:rsidR="002D29A0" w:rsidRPr="008009C6">
        <w:rPr>
          <w:rFonts w:ascii="Times New Roman" w:hAnsi="Times New Roman" w:cs="Times New Roman"/>
          <w:sz w:val="28"/>
          <w:szCs w:val="28"/>
        </w:rPr>
        <w:t xml:space="preserve"> каноны, где 18 голосов реальных, а остальные дублируют основные. Происходит поляризация мажорных и минорных ладов. </w:t>
      </w:r>
    </w:p>
    <w:p w:rsidR="00524748" w:rsidRPr="008009C6" w:rsidRDefault="00524748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 xml:space="preserve">К концу эпохи Возрождения помимо трезвучий в основном виде уже применяются секстаккорды как задержание, иногда квартсекстаккорды. Появляются задержания тонов к более устойчивым звукам аккорда – кварты к терции, септиме к сексте, ноны к приме (октаве). </w:t>
      </w:r>
    </w:p>
    <w:p w:rsidR="00A10E92" w:rsidRPr="008009C6" w:rsidRDefault="00524748" w:rsidP="00217BF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9C6">
        <w:rPr>
          <w:rFonts w:ascii="Times New Roman" w:hAnsi="Times New Roman" w:cs="Times New Roman"/>
          <w:sz w:val="28"/>
          <w:szCs w:val="28"/>
        </w:rPr>
        <w:t>В эп</w:t>
      </w:r>
      <w:r w:rsidR="00217BF6">
        <w:rPr>
          <w:rFonts w:ascii="Times New Roman" w:hAnsi="Times New Roman" w:cs="Times New Roman"/>
          <w:sz w:val="28"/>
          <w:szCs w:val="28"/>
        </w:rPr>
        <w:t xml:space="preserve">оху строгого стиля развивается </w:t>
      </w:r>
      <w:r w:rsidRPr="008009C6">
        <w:rPr>
          <w:rFonts w:ascii="Times New Roman" w:hAnsi="Times New Roman" w:cs="Times New Roman"/>
          <w:sz w:val="28"/>
          <w:szCs w:val="28"/>
        </w:rPr>
        <w:t xml:space="preserve">хоровая музыка, которая </w:t>
      </w:r>
      <w:r w:rsidR="00217BF6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сменяется инструментальной, </w:t>
      </w:r>
      <w:r w:rsidR="00217BF6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>пр</w:t>
      </w:r>
      <w:r w:rsidR="00217BF6">
        <w:rPr>
          <w:rFonts w:ascii="Times New Roman" w:hAnsi="Times New Roman" w:cs="Times New Roman"/>
          <w:sz w:val="28"/>
          <w:szCs w:val="28"/>
        </w:rPr>
        <w:t xml:space="preserve">ишедшей  со  свободным  стилем. В  XVI </w:t>
      </w:r>
      <w:r w:rsidR="00E73556" w:rsidRPr="008009C6">
        <w:rPr>
          <w:rFonts w:ascii="Times New Roman" w:hAnsi="Times New Roman" w:cs="Times New Roman"/>
          <w:sz w:val="28"/>
          <w:szCs w:val="28"/>
        </w:rPr>
        <w:t>век</w:t>
      </w:r>
      <w:r w:rsidRPr="008009C6">
        <w:rPr>
          <w:rFonts w:ascii="Times New Roman" w:hAnsi="Times New Roman" w:cs="Times New Roman"/>
          <w:sz w:val="28"/>
          <w:szCs w:val="28"/>
        </w:rPr>
        <w:t>е закре</w:t>
      </w:r>
      <w:r w:rsidR="00217BF6">
        <w:rPr>
          <w:rFonts w:ascii="Times New Roman" w:hAnsi="Times New Roman" w:cs="Times New Roman"/>
          <w:sz w:val="28"/>
          <w:szCs w:val="28"/>
        </w:rPr>
        <w:t>пляется жанр мадригала (существующий</w:t>
      </w:r>
      <w:r w:rsidRPr="008009C6">
        <w:rPr>
          <w:rFonts w:ascii="Times New Roman" w:hAnsi="Times New Roman" w:cs="Times New Roman"/>
          <w:sz w:val="28"/>
          <w:szCs w:val="28"/>
        </w:rPr>
        <w:t xml:space="preserve"> до этого </w:t>
      </w:r>
      <w:r w:rsidR="00217BF6">
        <w:rPr>
          <w:rFonts w:ascii="Times New Roman" w:hAnsi="Times New Roman" w:cs="Times New Roman"/>
          <w:sz w:val="28"/>
          <w:szCs w:val="28"/>
        </w:rPr>
        <w:t xml:space="preserve">уже </w:t>
      </w:r>
      <w:r w:rsidRPr="008009C6">
        <w:rPr>
          <w:rFonts w:ascii="Times New Roman" w:hAnsi="Times New Roman" w:cs="Times New Roman"/>
          <w:sz w:val="28"/>
          <w:szCs w:val="28"/>
        </w:rPr>
        <w:t>несколько столетий</w:t>
      </w:r>
      <w:r w:rsidR="00217BF6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8009C6">
        <w:rPr>
          <w:rFonts w:ascii="Times New Roman" w:hAnsi="Times New Roman" w:cs="Times New Roman"/>
          <w:sz w:val="28"/>
          <w:szCs w:val="28"/>
        </w:rPr>
        <w:t>впервые используется хроматизм. В церковной среде появляются инструменты – лютня и орган.</w:t>
      </w:r>
      <w:r w:rsidR="0021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3556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конца </w:t>
      </w:r>
      <w:r w:rsidR="00E73556" w:rsidRPr="008009C6">
        <w:rPr>
          <w:rFonts w:ascii="Times New Roman" w:hAnsi="Times New Roman" w:cs="Times New Roman"/>
          <w:sz w:val="28"/>
          <w:szCs w:val="28"/>
        </w:rPr>
        <w:t>XVI век</w:t>
      </w:r>
      <w:r w:rsidR="009A0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от</w:t>
      </w:r>
      <w:r w:rsidR="00E73556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композитора Монтеверди происходит поворот к гомофонии (опера и инструментальная музыка). В сольной игре на первый план выходит гармония, происходит украшение мелодии, но с уходом от полифонических линий. </w:t>
      </w:r>
    </w:p>
    <w:p w:rsidR="00E73556" w:rsidRPr="008009C6" w:rsidRDefault="00E73556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Pr="008009C6">
        <w:rPr>
          <w:rFonts w:ascii="Times New Roman" w:hAnsi="Times New Roman" w:cs="Times New Roman"/>
          <w:sz w:val="28"/>
          <w:szCs w:val="28"/>
        </w:rPr>
        <w:t xml:space="preserve">XVII столетия – яркое выявление баса </w:t>
      </w:r>
      <w:r w:rsidRPr="008009C6">
        <w:rPr>
          <w:rFonts w:ascii="Times New Roman" w:hAnsi="Times New Roman" w:cs="Times New Roman"/>
          <w:i/>
          <w:sz w:val="28"/>
          <w:szCs w:val="28"/>
          <w:lang w:val="en-US"/>
        </w:rPr>
        <w:t>continuo</w:t>
      </w:r>
      <w:r w:rsidRPr="008009C6">
        <w:rPr>
          <w:rFonts w:ascii="Times New Roman" w:hAnsi="Times New Roman" w:cs="Times New Roman"/>
          <w:sz w:val="28"/>
          <w:szCs w:val="28"/>
        </w:rPr>
        <w:t xml:space="preserve"> или генерал-баса. В этом случае письменно фиксировался только бас, а остальные звуки были представлены в виде цифровки сверху. Наличие генерал-баса (цифрованного баса) стимулировало момент импровизации, и каждая игра по генерал-басу носила импровизаторский характер. Если до этого мелодия тяготела к линеарности, ползучести, то теперь она стала более свободной, индивидуальной, со скачками. В связи с использованием различных инструментов появляются различные виды фактур.  </w:t>
      </w:r>
    </w:p>
    <w:p w:rsidR="000100C2" w:rsidRPr="008009C6" w:rsidRDefault="000100C2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EEA" w:rsidRPr="008009C6" w:rsidRDefault="00917EEA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748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Гармония Нового Времени</w:t>
      </w:r>
      <w:r w:rsidR="00917EEA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>(</w:t>
      </w:r>
      <w:r w:rsidR="0071766C" w:rsidRPr="008009C6">
        <w:rPr>
          <w:rFonts w:ascii="Times New Roman" w:hAnsi="Times New Roman" w:cs="Times New Roman"/>
          <w:sz w:val="28"/>
          <w:szCs w:val="28"/>
        </w:rPr>
        <w:t>XVII</w:t>
      </w:r>
      <w:r w:rsidR="00E73556" w:rsidRPr="008009C6">
        <w:rPr>
          <w:rFonts w:ascii="Times New Roman" w:hAnsi="Times New Roman" w:cs="Times New Roman"/>
          <w:sz w:val="28"/>
          <w:szCs w:val="28"/>
        </w:rPr>
        <w:t xml:space="preserve"> – </w:t>
      </w:r>
      <w:r w:rsidR="0071766C" w:rsidRPr="008009C6">
        <w:rPr>
          <w:rFonts w:ascii="Times New Roman" w:hAnsi="Times New Roman" w:cs="Times New Roman"/>
          <w:sz w:val="28"/>
          <w:szCs w:val="28"/>
        </w:rPr>
        <w:t>XVIII</w:t>
      </w:r>
      <w:r w:rsidR="00D50C0C">
        <w:rPr>
          <w:rFonts w:ascii="Times New Roman" w:hAnsi="Times New Roman" w:cs="Times New Roman"/>
          <w:sz w:val="28"/>
          <w:szCs w:val="28"/>
        </w:rPr>
        <w:t xml:space="preserve"> века, барокко и</w:t>
      </w:r>
      <w:r w:rsidR="00DA737D" w:rsidRPr="008009C6">
        <w:rPr>
          <w:rFonts w:ascii="Times New Roman" w:hAnsi="Times New Roman" w:cs="Times New Roman"/>
          <w:sz w:val="28"/>
          <w:szCs w:val="28"/>
        </w:rPr>
        <w:t xml:space="preserve"> классицизм</w:t>
      </w:r>
      <w:r w:rsidRPr="008009C6">
        <w:rPr>
          <w:rFonts w:ascii="Times New Roman" w:hAnsi="Times New Roman" w:cs="Times New Roman"/>
          <w:sz w:val="28"/>
          <w:szCs w:val="28"/>
        </w:rPr>
        <w:t>) основывается на тональности как системе музык</w:t>
      </w:r>
      <w:r w:rsidR="00D50C0C">
        <w:rPr>
          <w:rFonts w:ascii="Times New Roman" w:hAnsi="Times New Roman" w:cs="Times New Roman"/>
          <w:sz w:val="28"/>
          <w:szCs w:val="28"/>
        </w:rPr>
        <w:t>ального мышления особого типа. В</w:t>
      </w:r>
      <w:r w:rsidRPr="008009C6">
        <w:rPr>
          <w:rFonts w:ascii="Times New Roman" w:hAnsi="Times New Roman" w:cs="Times New Roman"/>
          <w:sz w:val="28"/>
          <w:szCs w:val="28"/>
        </w:rPr>
        <w:t>озн</w:t>
      </w:r>
      <w:r w:rsidR="00D50C0C">
        <w:rPr>
          <w:rFonts w:ascii="Times New Roman" w:hAnsi="Times New Roman" w:cs="Times New Roman"/>
          <w:sz w:val="28"/>
          <w:szCs w:val="28"/>
        </w:rPr>
        <w:t>икшая</w:t>
      </w:r>
      <w:r w:rsidR="00E73556" w:rsidRPr="008009C6">
        <w:rPr>
          <w:rFonts w:ascii="Times New Roman" w:hAnsi="Times New Roman" w:cs="Times New Roman"/>
          <w:sz w:val="28"/>
          <w:szCs w:val="28"/>
        </w:rPr>
        <w:t xml:space="preserve"> в русле идей эпохи Возрожд</w:t>
      </w:r>
      <w:r w:rsidRPr="008009C6">
        <w:rPr>
          <w:rFonts w:ascii="Times New Roman" w:hAnsi="Times New Roman" w:cs="Times New Roman"/>
          <w:sz w:val="28"/>
          <w:szCs w:val="28"/>
        </w:rPr>
        <w:t>ения</w:t>
      </w:r>
      <w:r w:rsidR="00D50C0C">
        <w:rPr>
          <w:rFonts w:ascii="Times New Roman" w:hAnsi="Times New Roman" w:cs="Times New Roman"/>
          <w:sz w:val="28"/>
          <w:szCs w:val="28"/>
        </w:rPr>
        <w:t>, теперь она  характеризуется</w:t>
      </w:r>
      <w:r w:rsidRPr="008009C6">
        <w:rPr>
          <w:rFonts w:ascii="Times New Roman" w:hAnsi="Times New Roman" w:cs="Times New Roman"/>
          <w:sz w:val="28"/>
          <w:szCs w:val="28"/>
        </w:rPr>
        <w:t xml:space="preserve"> функциональной централизованностью, строгой рациональной выверенностью</w:t>
      </w:r>
      <w:r w:rsidR="00E73556" w:rsidRPr="008009C6">
        <w:rPr>
          <w:rFonts w:ascii="Times New Roman" w:hAnsi="Times New Roman" w:cs="Times New Roman"/>
          <w:sz w:val="28"/>
          <w:szCs w:val="28"/>
        </w:rPr>
        <w:t xml:space="preserve"> и иерархией, разветвлённостью тональных функций</w:t>
      </w:r>
      <w:r w:rsidRPr="008009C6">
        <w:rPr>
          <w:rFonts w:ascii="Times New Roman" w:hAnsi="Times New Roman" w:cs="Times New Roman"/>
          <w:sz w:val="28"/>
          <w:szCs w:val="28"/>
        </w:rPr>
        <w:t>. Каждая из 24 тональностей имеет свой, только ей присущий основной звукоряд и комплекс аккордов при доминирующем знач</w:t>
      </w:r>
      <w:r w:rsidR="00E73556" w:rsidRPr="008009C6">
        <w:rPr>
          <w:rFonts w:ascii="Times New Roman" w:hAnsi="Times New Roman" w:cs="Times New Roman"/>
          <w:sz w:val="28"/>
          <w:szCs w:val="28"/>
        </w:rPr>
        <w:t>ении 3 фундаментальных функций –</w:t>
      </w:r>
      <w:r w:rsidRPr="008009C6">
        <w:rPr>
          <w:rFonts w:ascii="Times New Roman" w:hAnsi="Times New Roman" w:cs="Times New Roman"/>
          <w:sz w:val="28"/>
          <w:szCs w:val="28"/>
        </w:rPr>
        <w:t xml:space="preserve"> субдоминанты, доминанты, тоники (S, D, Т). </w:t>
      </w:r>
    </w:p>
    <w:p w:rsidR="0058770E" w:rsidRPr="008009C6" w:rsidRDefault="0058770E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hAnsi="Times New Roman" w:cs="Times New Roman"/>
          <w:sz w:val="28"/>
          <w:szCs w:val="28"/>
        </w:rPr>
        <w:t xml:space="preserve">В фактуре появляется двухплановость – т.е. мелодия и фон к ней. Уже сознательно противопоставляются консонирующее и диссонирующее звучание. 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 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середины 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>XVII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 века 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сформировался 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весь </w:t>
      </w:r>
      <w:r w:rsidR="000101B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гармонический словарь, каким впоследствии пользовались композиторы. В творчестве Баха даже иногда имеет место предвосхищение того, что будет у романтиков (например, модуляция </w:t>
      </w:r>
      <w:r w:rsidR="00980BAA">
        <w:rPr>
          <w:rFonts w:ascii="Times New Roman" w:hAnsi="Times New Roman" w:cs="Times New Roman"/>
          <w:sz w:val="28"/>
          <w:szCs w:val="28"/>
        </w:rPr>
        <w:t xml:space="preserve">через увеличенное трезвучие). Однако  </w:t>
      </w:r>
      <w:r w:rsidRPr="008009C6">
        <w:rPr>
          <w:rFonts w:ascii="Times New Roman" w:hAnsi="Times New Roman" w:cs="Times New Roman"/>
          <w:sz w:val="28"/>
          <w:szCs w:val="28"/>
        </w:rPr>
        <w:t>модуляцион</w:t>
      </w:r>
      <w:r w:rsidR="00980BAA">
        <w:rPr>
          <w:rFonts w:ascii="Times New Roman" w:hAnsi="Times New Roman" w:cs="Times New Roman"/>
          <w:sz w:val="28"/>
          <w:szCs w:val="28"/>
        </w:rPr>
        <w:t>-</w:t>
      </w:r>
      <w:r w:rsidRPr="008009C6">
        <w:rPr>
          <w:rFonts w:ascii="Times New Roman" w:hAnsi="Times New Roman" w:cs="Times New Roman"/>
          <w:sz w:val="28"/>
          <w:szCs w:val="28"/>
        </w:rPr>
        <w:t>ное движение</w:t>
      </w:r>
      <w:r w:rsidR="00980BAA">
        <w:rPr>
          <w:rFonts w:ascii="Times New Roman" w:hAnsi="Times New Roman" w:cs="Times New Roman"/>
          <w:sz w:val="28"/>
          <w:szCs w:val="28"/>
        </w:rPr>
        <w:t xml:space="preserve"> всё </w:t>
      </w:r>
      <w:r w:rsidR="00980BAA" w:rsidRPr="008009C6">
        <w:rPr>
          <w:rFonts w:ascii="Times New Roman" w:hAnsi="Times New Roman" w:cs="Times New Roman"/>
          <w:sz w:val="28"/>
          <w:szCs w:val="28"/>
        </w:rPr>
        <w:t>ещё не вполне осознанно</w:t>
      </w:r>
      <w:r w:rsidRPr="008009C6">
        <w:rPr>
          <w:rFonts w:ascii="Times New Roman" w:hAnsi="Times New Roman" w:cs="Times New Roman"/>
          <w:sz w:val="28"/>
          <w:szCs w:val="28"/>
        </w:rPr>
        <w:t>.</w:t>
      </w:r>
    </w:p>
    <w:p w:rsidR="00E73556" w:rsidRPr="008009C6" w:rsidRDefault="00DA737D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lastRenderedPageBreak/>
        <w:t>Для композиторов важен протестан</w:t>
      </w:r>
      <w:r w:rsidR="00CE0C91">
        <w:rPr>
          <w:rFonts w:ascii="Times New Roman" w:hAnsi="Times New Roman" w:cs="Times New Roman"/>
          <w:sz w:val="28"/>
          <w:szCs w:val="28"/>
        </w:rPr>
        <w:t>тский хорал немецких лютеран. Особенно</w:t>
      </w:r>
      <w:r w:rsidRPr="008009C6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CE0C91">
        <w:rPr>
          <w:rFonts w:ascii="Times New Roman" w:hAnsi="Times New Roman" w:cs="Times New Roman"/>
          <w:sz w:val="28"/>
          <w:szCs w:val="28"/>
        </w:rPr>
        <w:t xml:space="preserve">хорал </w:t>
      </w:r>
      <w:r w:rsidRPr="008009C6">
        <w:rPr>
          <w:rFonts w:ascii="Times New Roman" w:hAnsi="Times New Roman" w:cs="Times New Roman"/>
          <w:sz w:val="28"/>
          <w:szCs w:val="28"/>
        </w:rPr>
        <w:t xml:space="preserve">используется И. С. Бахом. По национальному характеру хорал охватил различные черты – немецкие, итальянские и даже славянские. Важную роль в хорале играет одновременное соединение голосов, но с тяготением к полифоничности. Хорал занимает промежуточное положение между полифонией и гомофонией. </w:t>
      </w:r>
    </w:p>
    <w:p w:rsidR="00DA737D" w:rsidRPr="008009C6" w:rsidRDefault="00DA737D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 xml:space="preserve">Так или иначе, начинается быстрое развитие гомофонии, хотя в музыкальной практике ещё широко сочетается полифоническая и гомофонная фактура. </w:t>
      </w:r>
      <w:r w:rsidR="003C761A" w:rsidRPr="008009C6">
        <w:rPr>
          <w:rFonts w:ascii="Times New Roman" w:hAnsi="Times New Roman" w:cs="Times New Roman"/>
          <w:sz w:val="28"/>
          <w:szCs w:val="28"/>
        </w:rPr>
        <w:t>Лады старинной музыки отходят на второй план.</w:t>
      </w:r>
      <w:r w:rsidR="00395249" w:rsidRPr="008009C6">
        <w:rPr>
          <w:rFonts w:ascii="Times New Roman" w:hAnsi="Times New Roman" w:cs="Times New Roman"/>
          <w:sz w:val="28"/>
          <w:szCs w:val="28"/>
        </w:rPr>
        <w:t xml:space="preserve"> Период Баха (первая половина XVIII века) вполне совпадает с раннеклассической гармонией.</w:t>
      </w:r>
      <w:r w:rsidR="009C49EA" w:rsidRPr="008009C6">
        <w:rPr>
          <w:rFonts w:ascii="Times New Roman" w:hAnsi="Times New Roman" w:cs="Times New Roman"/>
          <w:sz w:val="28"/>
          <w:szCs w:val="28"/>
        </w:rPr>
        <w:t xml:space="preserve"> Однако в тоже время для барокко характерна индивидуальность стиля, и в некоторых жанрах (как фантазия) проявляется более свободный подход, обилие хроматики и сложных модуляций. Не случайно Баха считают отцом энгармонической модуляции (через разные аккорды – уменьшенный септаккорд, доминантсептаккорд, уменьшенное трезвучие).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Масштабные формы основываются на гармоническом феномене модуляции со строго централизованной системой отклонений. Центр, положение тоники оттеняется характеристическими диссонансами (D</w:t>
      </w:r>
      <w:r w:rsidRPr="008009C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009C6">
        <w:rPr>
          <w:rFonts w:ascii="Times New Roman" w:hAnsi="Times New Roman" w:cs="Times New Roman"/>
          <w:sz w:val="28"/>
          <w:szCs w:val="28"/>
        </w:rPr>
        <w:t>, S</w:t>
      </w:r>
      <w:r w:rsidRPr="008009C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009C6">
        <w:rPr>
          <w:rFonts w:ascii="Times New Roman" w:hAnsi="Times New Roman" w:cs="Times New Roman"/>
          <w:sz w:val="28"/>
          <w:szCs w:val="28"/>
        </w:rPr>
        <w:t>), которые и определ</w:t>
      </w:r>
      <w:r w:rsidR="002E7750">
        <w:rPr>
          <w:rFonts w:ascii="Times New Roman" w:hAnsi="Times New Roman" w:cs="Times New Roman"/>
          <w:sz w:val="28"/>
          <w:szCs w:val="28"/>
        </w:rPr>
        <w:t xml:space="preserve">яют тяготение к тонике. Хотя </w:t>
      </w:r>
      <w:r w:rsidRPr="008009C6">
        <w:rPr>
          <w:rFonts w:ascii="Times New Roman" w:hAnsi="Times New Roman" w:cs="Times New Roman"/>
          <w:sz w:val="28"/>
          <w:szCs w:val="28"/>
        </w:rPr>
        <w:t xml:space="preserve">у Баха </w:t>
      </w:r>
      <w:r w:rsidR="002E7750">
        <w:rPr>
          <w:rFonts w:ascii="Times New Roman" w:hAnsi="Times New Roman" w:cs="Times New Roman"/>
          <w:sz w:val="28"/>
          <w:szCs w:val="28"/>
        </w:rPr>
        <w:t>ещё</w:t>
      </w:r>
      <w:r w:rsidR="002E7750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заметны следы старинных ладов (фригийский лад </w:t>
      </w:r>
      <w:r w:rsidR="00E73556" w:rsidRPr="008009C6">
        <w:rPr>
          <w:rFonts w:ascii="Times New Roman" w:hAnsi="Times New Roman" w:cs="Times New Roman"/>
          <w:sz w:val="28"/>
          <w:szCs w:val="28"/>
        </w:rPr>
        <w:t>в концерте для клавесина</w:t>
      </w:r>
      <w:r w:rsidR="002E7750">
        <w:rPr>
          <w:rFonts w:ascii="Times New Roman" w:hAnsi="Times New Roman" w:cs="Times New Roman"/>
          <w:sz w:val="28"/>
          <w:szCs w:val="28"/>
        </w:rPr>
        <w:t>), в эпоху б</w:t>
      </w:r>
      <w:r w:rsidRPr="008009C6">
        <w:rPr>
          <w:rFonts w:ascii="Times New Roman" w:hAnsi="Times New Roman" w:cs="Times New Roman"/>
          <w:sz w:val="28"/>
          <w:szCs w:val="28"/>
        </w:rPr>
        <w:t>арокко уже утверждаются мажор и минор как два господствующих лада. Господствующими они являются и в наше время (особенно в массовой культуре), несмотря на чрезвычайное усложнение гармонии в XX веке</w:t>
      </w:r>
      <w:r w:rsidR="00E73556" w:rsidRPr="008009C6">
        <w:rPr>
          <w:rFonts w:ascii="Times New Roman" w:hAnsi="Times New Roman" w:cs="Times New Roman"/>
          <w:sz w:val="28"/>
          <w:szCs w:val="28"/>
        </w:rPr>
        <w:t xml:space="preserve"> и появление атональной музыки.</w:t>
      </w:r>
    </w:p>
    <w:p w:rsidR="00C824B9" w:rsidRDefault="0058770E" w:rsidP="00C824B9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 xml:space="preserve">В этот период гармония становится </w:t>
      </w:r>
      <w:r w:rsidR="00654BF5">
        <w:rPr>
          <w:rFonts w:ascii="Times New Roman" w:hAnsi="Times New Roman" w:cs="Times New Roman"/>
          <w:sz w:val="28"/>
          <w:szCs w:val="28"/>
        </w:rPr>
        <w:t>оркестровой;</w:t>
      </w:r>
      <w:r w:rsidR="003B14F4" w:rsidRPr="008009C6">
        <w:rPr>
          <w:rFonts w:ascii="Times New Roman" w:hAnsi="Times New Roman" w:cs="Times New Roman"/>
          <w:sz w:val="28"/>
          <w:szCs w:val="28"/>
        </w:rPr>
        <w:t xml:space="preserve"> до сих пор она была вокальной и гомофонной.</w:t>
      </w:r>
      <w:r w:rsidR="00E34457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="007C2D33" w:rsidRPr="008009C6">
        <w:rPr>
          <w:rFonts w:ascii="Times New Roman" w:hAnsi="Times New Roman" w:cs="Times New Roman"/>
          <w:sz w:val="28"/>
          <w:szCs w:val="28"/>
        </w:rPr>
        <w:t xml:space="preserve">Именно в </w:t>
      </w:r>
      <w:r w:rsidR="00C824B9" w:rsidRPr="008009C6">
        <w:rPr>
          <w:rFonts w:ascii="Times New Roman" w:hAnsi="Times New Roman" w:cs="Times New Roman"/>
          <w:sz w:val="28"/>
          <w:szCs w:val="28"/>
        </w:rPr>
        <w:t>XVII</w:t>
      </w:r>
      <w:r w:rsidR="007C2D33" w:rsidRPr="008009C6">
        <w:rPr>
          <w:rFonts w:ascii="Times New Roman" w:hAnsi="Times New Roman" w:cs="Times New Roman"/>
          <w:sz w:val="28"/>
          <w:szCs w:val="28"/>
        </w:rPr>
        <w:t xml:space="preserve"> веке в музыке впервые наблюдается различие по национальным признакам – т.е. отличие композиторских стилей на разных территориях. </w:t>
      </w:r>
    </w:p>
    <w:p w:rsidR="00C824B9" w:rsidRDefault="00C824B9" w:rsidP="00C824B9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музыке второй половины </w:t>
      </w:r>
      <w:r w:rsidRPr="008009C6">
        <w:rPr>
          <w:rFonts w:ascii="Times New Roman" w:hAnsi="Times New Roman" w:cs="Times New Roman"/>
          <w:sz w:val="28"/>
          <w:szCs w:val="28"/>
        </w:rPr>
        <w:t>XVII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 уже начинает ощущаться экспрессия аккордов как таковых. Фиксируются и приобретают постоянство некоторые взаимоотношения гармонии и формы: создаются упомянутые важнейшие предпосылки тональных планов (модуляция в тональность доминанты, мажорной параллели), своё типичное место занимают основные виды кадансов, вырабатываются признаки экспозиционного, разработочного, заключительного изложения гармонии. Запоминающиеся мелодико-гармонические последования повторяются, тем самым строится форма, а гармония получает до известной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степени тематическое значение.</w:t>
      </w:r>
    </w:p>
    <w:p w:rsidR="00C824B9" w:rsidRPr="00C824B9" w:rsidRDefault="00C824B9" w:rsidP="00C824B9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Складываются и оттачиваются гармонические средства и приёмы, охватывающие крупные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разделы произведения или произведения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целом. Помимо секвенций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т. ч. «золотой секвенции»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применение которых всё же было ещё ограниченным, к ним принадлежат органные пункты тоники и доминанты, </w:t>
      </w:r>
      <w:r w:rsidRPr="00EE5C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ostinato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басу и других голосах, гармоническое варьирование.</w:t>
      </w:r>
    </w:p>
    <w:p w:rsidR="00A54521" w:rsidRPr="008009C6" w:rsidRDefault="00A54521" w:rsidP="00EE5C64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51C" w:rsidRPr="008009C6" w:rsidRDefault="00C1551C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155" w:rsidRDefault="00A54521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Гармония в русской музыке</w:t>
      </w:r>
      <w:r w:rsidR="00C1551C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1551C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Предысторию гармонии в русской музыке составляют ладовые системы древних церковных распевов. С XVII века известны многоголосные записи «троестрочного пения». С </w:t>
      </w:r>
      <w:r w:rsidR="007C2D33" w:rsidRPr="008009C6">
        <w:rPr>
          <w:rFonts w:ascii="Times New Roman" w:hAnsi="Times New Roman" w:cs="Times New Roman"/>
          <w:sz w:val="28"/>
          <w:szCs w:val="28"/>
        </w:rPr>
        <w:t>XVII</w:t>
      </w:r>
      <w:r w:rsidRPr="008009C6">
        <w:rPr>
          <w:rFonts w:ascii="Times New Roman" w:hAnsi="Times New Roman" w:cs="Times New Roman"/>
          <w:sz w:val="28"/>
          <w:szCs w:val="28"/>
        </w:rPr>
        <w:t xml:space="preserve"> века </w:t>
      </w:r>
      <w:r w:rsidR="00654BF5">
        <w:rPr>
          <w:rFonts w:ascii="Times New Roman" w:hAnsi="Times New Roman" w:cs="Times New Roman"/>
          <w:sz w:val="28"/>
          <w:szCs w:val="28"/>
        </w:rPr>
        <w:t xml:space="preserve">    </w:t>
      </w:r>
      <w:r w:rsidRPr="008009C6">
        <w:rPr>
          <w:rFonts w:ascii="Times New Roman" w:hAnsi="Times New Roman" w:cs="Times New Roman"/>
          <w:sz w:val="28"/>
          <w:szCs w:val="28"/>
        </w:rPr>
        <w:t>в русской музыке утверждается тональная система гармонии (партесное пение), ти</w:t>
      </w:r>
      <w:r w:rsidR="00F023E3" w:rsidRPr="008009C6">
        <w:rPr>
          <w:rFonts w:ascii="Times New Roman" w:hAnsi="Times New Roman" w:cs="Times New Roman"/>
          <w:sz w:val="28"/>
          <w:szCs w:val="28"/>
        </w:rPr>
        <w:t>пологически родственная западно</w:t>
      </w:r>
      <w:r w:rsidRPr="008009C6">
        <w:rPr>
          <w:rFonts w:ascii="Times New Roman" w:hAnsi="Times New Roman" w:cs="Times New Roman"/>
          <w:sz w:val="28"/>
          <w:szCs w:val="28"/>
        </w:rPr>
        <w:t>европейской. Если в рус</w:t>
      </w:r>
      <w:r w:rsidR="00654BF5">
        <w:rPr>
          <w:rFonts w:ascii="Times New Roman" w:hAnsi="Times New Roman" w:cs="Times New Roman"/>
          <w:sz w:val="28"/>
          <w:szCs w:val="28"/>
        </w:rPr>
        <w:t xml:space="preserve">ской гармонии XVIII века (М. </w:t>
      </w:r>
      <w:r w:rsidRPr="008009C6">
        <w:rPr>
          <w:rFonts w:ascii="Times New Roman" w:hAnsi="Times New Roman" w:cs="Times New Roman"/>
          <w:sz w:val="28"/>
          <w:szCs w:val="28"/>
        </w:rPr>
        <w:t>Берез</w:t>
      </w:r>
      <w:r w:rsidR="00654BF5">
        <w:rPr>
          <w:rFonts w:ascii="Times New Roman" w:hAnsi="Times New Roman" w:cs="Times New Roman"/>
          <w:sz w:val="28"/>
          <w:szCs w:val="28"/>
        </w:rPr>
        <w:t xml:space="preserve">овский, Д. </w:t>
      </w:r>
      <w:r w:rsidRPr="008009C6">
        <w:rPr>
          <w:rFonts w:ascii="Times New Roman" w:hAnsi="Times New Roman" w:cs="Times New Roman"/>
          <w:sz w:val="28"/>
          <w:szCs w:val="28"/>
        </w:rPr>
        <w:t>Бортнянский) национальный характер был несколько нивелирован, то в XIX веке выступает мощная тенденция к национальн</w:t>
      </w:r>
      <w:r w:rsidR="00654BF5">
        <w:rPr>
          <w:rFonts w:ascii="Times New Roman" w:hAnsi="Times New Roman" w:cs="Times New Roman"/>
          <w:sz w:val="28"/>
          <w:szCs w:val="28"/>
        </w:rPr>
        <w:t xml:space="preserve">ому своеобразию гармонии (М. Глинка </w:t>
      </w:r>
      <w:r w:rsidRPr="008009C6">
        <w:rPr>
          <w:rFonts w:ascii="Times New Roman" w:hAnsi="Times New Roman" w:cs="Times New Roman"/>
          <w:sz w:val="28"/>
          <w:szCs w:val="28"/>
        </w:rPr>
        <w:t xml:space="preserve">и др.). </w:t>
      </w:r>
    </w:p>
    <w:p w:rsidR="007D7CD7" w:rsidRDefault="007D7CD7" w:rsidP="007D7CD7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используя</w:t>
      </w:r>
      <w:r w:rsidR="00A54521" w:rsidRPr="008009C6">
        <w:rPr>
          <w:rFonts w:ascii="Times New Roman" w:hAnsi="Times New Roman" w:cs="Times New Roman"/>
          <w:sz w:val="28"/>
          <w:szCs w:val="28"/>
        </w:rPr>
        <w:t xml:space="preserve"> общеевропейскую гармоническую систему, гармония русской музыки имее</w:t>
      </w:r>
      <w:r>
        <w:rPr>
          <w:rFonts w:ascii="Times New Roman" w:hAnsi="Times New Roman" w:cs="Times New Roman"/>
          <w:sz w:val="28"/>
          <w:szCs w:val="28"/>
        </w:rPr>
        <w:t>т характерные черты. Среди них –</w:t>
      </w:r>
      <w:r w:rsidR="00A54521" w:rsidRPr="008009C6">
        <w:rPr>
          <w:rFonts w:ascii="Times New Roman" w:hAnsi="Times New Roman" w:cs="Times New Roman"/>
          <w:sz w:val="28"/>
          <w:szCs w:val="28"/>
        </w:rPr>
        <w:t xml:space="preserve"> широкое использование плагальности (оборотов с субдоминантой), частое применение гармоний побочных ступеней, тенденция к свободе гармонической структуры. Эти и другие свойства русской гармонии в сочетании с оригинальной мелодикой и ритмикой во многом обусловливают своеобразный облик русской музыкальной культуры.</w:t>
      </w:r>
    </w:p>
    <w:p w:rsidR="00A54521" w:rsidRDefault="00A54521" w:rsidP="007D7CD7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br/>
      </w:r>
    </w:p>
    <w:p w:rsidR="00B71C45" w:rsidRDefault="00F1014E" w:rsidP="00F1014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Гармония X</w:t>
      </w: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7A7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век</w:t>
      </w:r>
      <w:r w:rsidR="0065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10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гармонии </w:t>
      </w:r>
      <w:r w:rsidR="00655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барокко до середины ХХ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 протекало очень интенсивно.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области лада в целом произошла весьма значительная эволюция диатоники мажора и минора: стали широко применяться все септаккорды, начали использоваться нонаккорды и аккорды более высоких структур, активи</w:t>
      </w:r>
      <w:r w:rsidR="00B71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зировались переменные функции. Однако следует понимать, что р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есурсы диатоники не исчерпаны и сегодня. </w:t>
      </w:r>
    </w:p>
    <w:p w:rsidR="005631F3" w:rsidRDefault="00B71C45" w:rsidP="00F1014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Ладовое богатство музыки у романтиков</w:t>
      </w:r>
      <w:r w:rsidR="00F1014E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возросло благодаря объединению мажора и минора в одноимённые и параллельные мажоро-минор и миноро-мажор; возможности миноро-мажора до сих пор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льзованы сравнительно мало.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XIX</w:t>
      </w:r>
      <w:r w:rsidR="00F1014E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веке на новой основе возродились старинные диатонические лады. Они внесли много свежего в профессиональную музыку, расширили возможности мажора и минора. Их расцвету способствовали ладовые влияния, исходящие от национальных народных культур (например, русской, украинской и др. народов России; польской, норвежс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кой и т. д.). Со второй половины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XIX</w:t>
      </w:r>
      <w:r w:rsidR="00F1014E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 начали шире </w:t>
      </w:r>
      <w:r w:rsidR="00F1014E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применяться сложные и яркие по колориту хроматические ладовые образования, стержнем которых были терцовые ряды мажорных или минорных трезвучий и целотонные последовательности.</w:t>
      </w:r>
    </w:p>
    <w:p w:rsidR="00F1014E" w:rsidRPr="008009C6" w:rsidRDefault="00F1014E" w:rsidP="00F1014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разработана была неустойчивая сфера ладотональности. Самые отдалённые аккорды стали рассматриваться как элементы тональной системы, подчинённые тонике. Тоника приобрела господство над отклонениями не только в близко родственные, но и в отдалённые тональности.</w:t>
      </w:r>
    </w:p>
    <w:p w:rsidR="00F1014E" w:rsidRPr="008009C6" w:rsidRDefault="00F1014E" w:rsidP="00F1014E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Огромен прогресс в области модуляции, в приёмах, связывания близких и далёких тональностей – постепенного и быстрого (внезапного). Модуляции соединяют разделы формы, музыкальные темы; в то же время модуляции и отклонения стали всё глубже проникать и внутрь разделов, в становление и развёртывание музыкальной темы. </w:t>
      </w:r>
      <w:r w:rsidR="0056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Модуляция производится уже не только посредством аккордов, но и через хроматизированные мелодические линии.</w:t>
      </w:r>
    </w:p>
    <w:p w:rsidR="00F1014E" w:rsidRDefault="00F1014E" w:rsidP="007D7CD7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1014E" w:rsidRPr="007D7CD7" w:rsidRDefault="00F1014E" w:rsidP="007D7CD7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23E3" w:rsidRPr="008009C6" w:rsidRDefault="00F1014E" w:rsidP="008009C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Гармония XX-</w:t>
      </w: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XXI веков</w:t>
      </w:r>
      <w:r w:rsidRPr="00F10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4521" w:rsidRPr="0080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</w:t>
      </w:r>
      <w:r w:rsidR="00F023E3" w:rsidRPr="0080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законы гармонии XX-XXI веков</w:t>
      </w:r>
      <w:r w:rsidR="00F023E3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699" w:rsidRDefault="008D2699" w:rsidP="002958E1">
      <w:pPr>
        <w:spacing w:before="100" w:beforeAutospacing="1" w:after="100" w:afterAutospacing="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первых десятилетиях ХХ века в рамках импрессионизма стала разрушаться тональность («расшатывание» лада – отход от тоники, изобилие сложных бифункциональных аккордов). Красочность и тембровое развитие стали преобладать над функциональным. Принижается значимость мелодии, периодически – полный отказ от данного средства. </w:t>
      </w:r>
    </w:p>
    <w:p w:rsidR="002958E1" w:rsidRDefault="00DD0BDC" w:rsidP="008D2699">
      <w:pPr>
        <w:spacing w:before="100" w:beforeAutospacing="1" w:after="100" w:afterAutospacing="1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Общие з</w:t>
      </w:r>
      <w:r w:rsidR="00F023E3" w:rsidRPr="008009C6">
        <w:rPr>
          <w:rFonts w:ascii="Times New Roman" w:hAnsi="Times New Roman" w:cs="Times New Roman"/>
          <w:sz w:val="28"/>
          <w:szCs w:val="28"/>
        </w:rPr>
        <w:t xml:space="preserve">аконы гармонии XX века: свобода </w:t>
      </w:r>
      <w:r w:rsidRPr="008009C6">
        <w:rPr>
          <w:rFonts w:ascii="Times New Roman" w:hAnsi="Times New Roman" w:cs="Times New Roman"/>
          <w:sz w:val="28"/>
          <w:szCs w:val="28"/>
        </w:rPr>
        <w:t xml:space="preserve">в применении диссонанса и связанная с ней новая аккордика, автономность хроматики, то есть </w:t>
      </w:r>
      <w:r w:rsidR="009751E7">
        <w:rPr>
          <w:rFonts w:ascii="Times New Roman" w:hAnsi="Times New Roman" w:cs="Times New Roman"/>
          <w:sz w:val="28"/>
          <w:szCs w:val="28"/>
        </w:rPr>
        <w:t xml:space="preserve">              12-ступенность </w:t>
      </w:r>
      <w:r w:rsidRPr="008009C6">
        <w:rPr>
          <w:rFonts w:ascii="Times New Roman" w:hAnsi="Times New Roman" w:cs="Times New Roman"/>
          <w:sz w:val="28"/>
          <w:szCs w:val="28"/>
        </w:rPr>
        <w:t>тональной гармонии,</w:t>
      </w:r>
      <w:r w:rsidR="00F023E3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свободная 12-тоновость; множественность гармонико-функциональных систем: диатоническая модальная гармония, </w:t>
      </w:r>
      <w:r w:rsidR="00F023E3" w:rsidRPr="008009C6">
        <w:rPr>
          <w:rFonts w:ascii="Times New Roman" w:hAnsi="Times New Roman" w:cs="Times New Roman"/>
          <w:sz w:val="28"/>
          <w:szCs w:val="28"/>
        </w:rPr>
        <w:t xml:space="preserve">хроматическая тональность, </w:t>
      </w:r>
      <w:r w:rsidRPr="008009C6">
        <w:rPr>
          <w:rFonts w:ascii="Times New Roman" w:hAnsi="Times New Roman" w:cs="Times New Roman"/>
          <w:sz w:val="28"/>
          <w:szCs w:val="28"/>
        </w:rPr>
        <w:t xml:space="preserve">полимодальность, техника центрального созвучия, </w:t>
      </w:r>
      <w:r w:rsidR="00F023E3" w:rsidRPr="008009C6">
        <w:rPr>
          <w:rFonts w:ascii="Times New Roman" w:hAnsi="Times New Roman" w:cs="Times New Roman"/>
          <w:sz w:val="28"/>
          <w:szCs w:val="28"/>
        </w:rPr>
        <w:t xml:space="preserve">серийная гармония,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сонорная гармония разных типов и гармония микрохроматики </w:t>
      </w:r>
      <w:r w:rsidR="00F023E3" w:rsidRPr="008009C6">
        <w:rPr>
          <w:rFonts w:ascii="Times New Roman" w:hAnsi="Times New Roman" w:cs="Times New Roman"/>
          <w:sz w:val="28"/>
          <w:szCs w:val="28"/>
        </w:rPr>
        <w:t>и т. д.</w:t>
      </w:r>
    </w:p>
    <w:p w:rsidR="005631F3" w:rsidRPr="0080414E" w:rsidRDefault="002958E1" w:rsidP="0080414E">
      <w:pPr>
        <w:spacing w:before="100" w:beforeAutospacing="1" w:after="100" w:afterAutospacing="1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 xml:space="preserve">Кризис классической гармонии был очевиден уже на рубеже </w:t>
      </w:r>
      <w:r w:rsidRPr="008009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009C6">
        <w:rPr>
          <w:rFonts w:ascii="Times New Roman" w:hAnsi="Times New Roman" w:cs="Times New Roman"/>
          <w:sz w:val="28"/>
          <w:szCs w:val="28"/>
        </w:rPr>
        <w:t>-</w:t>
      </w:r>
      <w:r w:rsidRPr="008009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009C6">
        <w:rPr>
          <w:rFonts w:ascii="Times New Roman" w:hAnsi="Times New Roman" w:cs="Times New Roman"/>
          <w:sz w:val="28"/>
          <w:szCs w:val="28"/>
        </w:rPr>
        <w:t xml:space="preserve"> веков. Гармония постепенно стала утрачивать тональную связь, теряла свою доминирующую позицию. В такой ситуации некоторые композиторы обратились к полифонии (неоклассицизм). Другие на первый план вывели ритм, третьи обратились к индивидуальным структурам. В результате чётко выстроенная </w:t>
      </w:r>
      <w:r w:rsidR="00B80F3F">
        <w:rPr>
          <w:rFonts w:ascii="Times New Roman" w:hAnsi="Times New Roman" w:cs="Times New Roman"/>
          <w:sz w:val="28"/>
          <w:szCs w:val="28"/>
        </w:rPr>
        <w:t>(</w:t>
      </w:r>
      <w:r w:rsidRPr="008009C6">
        <w:rPr>
          <w:rFonts w:ascii="Times New Roman" w:hAnsi="Times New Roman" w:cs="Times New Roman"/>
          <w:sz w:val="28"/>
          <w:szCs w:val="28"/>
        </w:rPr>
        <w:t>благодаря гармонии</w:t>
      </w:r>
      <w:r w:rsidR="00B80F3F">
        <w:rPr>
          <w:rFonts w:ascii="Times New Roman" w:hAnsi="Times New Roman" w:cs="Times New Roman"/>
          <w:sz w:val="28"/>
          <w:szCs w:val="28"/>
        </w:rPr>
        <w:t>)</w:t>
      </w:r>
      <w:r w:rsidRPr="008009C6">
        <w:rPr>
          <w:rFonts w:ascii="Times New Roman" w:hAnsi="Times New Roman" w:cs="Times New Roman"/>
          <w:sz w:val="28"/>
          <w:szCs w:val="28"/>
        </w:rPr>
        <w:t xml:space="preserve"> форма сменилась открытой формой в алеаторике, затем </w:t>
      </w:r>
      <w:r w:rsidR="00B80F3F">
        <w:rPr>
          <w:rFonts w:ascii="Times New Roman" w:hAnsi="Times New Roman" w:cs="Times New Roman"/>
          <w:sz w:val="28"/>
          <w:szCs w:val="28"/>
        </w:rPr>
        <w:t xml:space="preserve">наступило </w:t>
      </w:r>
      <w:r w:rsidRPr="008009C6">
        <w:rPr>
          <w:rFonts w:ascii="Times New Roman" w:hAnsi="Times New Roman" w:cs="Times New Roman"/>
          <w:sz w:val="28"/>
          <w:szCs w:val="28"/>
        </w:rPr>
        <w:t xml:space="preserve">слиянием тембра, фактуры и пространственности. </w:t>
      </w:r>
      <w:r w:rsidR="009805C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В </w:t>
      </w:r>
      <w:r w:rsidR="009805C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итоге </w:t>
      </w:r>
      <w:r w:rsidR="009805C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композиторы </w:t>
      </w:r>
      <w:r w:rsidR="009805C5">
        <w:rPr>
          <w:rFonts w:ascii="Times New Roman" w:hAnsi="Times New Roman" w:cs="Times New Roman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sz w:val="28"/>
          <w:szCs w:val="28"/>
        </w:rPr>
        <w:t xml:space="preserve">пришли к полистилистике, как к наиболее эффективному </w:t>
      </w:r>
      <w:r w:rsidR="0080414E">
        <w:rPr>
          <w:rFonts w:ascii="Times New Roman" w:hAnsi="Times New Roman" w:cs="Times New Roman"/>
          <w:sz w:val="28"/>
          <w:szCs w:val="28"/>
        </w:rPr>
        <w:t>способу построить произведение.</w:t>
      </w:r>
    </w:p>
    <w:p w:rsidR="00352B26" w:rsidRPr="008009C6" w:rsidRDefault="00876B20" w:rsidP="00352B2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lastRenderedPageBreak/>
        <w:t>Понятие и сущность гармонии</w:t>
      </w:r>
    </w:p>
    <w:p w:rsidR="00477CA2" w:rsidRDefault="00F023E3" w:rsidP="00477CA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Значение термина в музыке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009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0BDC" w:rsidRPr="008009C6">
        <w:rPr>
          <w:rFonts w:ascii="Times New Roman" w:hAnsi="Times New Roman" w:cs="Times New Roman"/>
          <w:sz w:val="28"/>
          <w:szCs w:val="28"/>
        </w:rPr>
        <w:t xml:space="preserve">Музыкально-научное понятие гармонии в философско-эстетическом аспекте разрабатывалось с глубокой древности (у греков – мифы о космическом хаосе и гармонии; философско-математическо-музыкальное </w:t>
      </w:r>
      <w:r w:rsidR="00FC4306">
        <w:rPr>
          <w:rFonts w:ascii="Times New Roman" w:hAnsi="Times New Roman" w:cs="Times New Roman"/>
          <w:sz w:val="28"/>
          <w:szCs w:val="28"/>
        </w:rPr>
        <w:t xml:space="preserve">  </w:t>
      </w:r>
      <w:r w:rsidR="00DD0BDC" w:rsidRPr="008009C6">
        <w:rPr>
          <w:rFonts w:ascii="Times New Roman" w:hAnsi="Times New Roman" w:cs="Times New Roman"/>
          <w:sz w:val="28"/>
          <w:szCs w:val="28"/>
        </w:rPr>
        <w:t>учение</w:t>
      </w:r>
      <w:r w:rsidR="00FC4306">
        <w:rPr>
          <w:rFonts w:ascii="Times New Roman" w:hAnsi="Times New Roman" w:cs="Times New Roman"/>
          <w:sz w:val="28"/>
          <w:szCs w:val="28"/>
        </w:rPr>
        <w:t xml:space="preserve">   о   гармонии   –   у  пифагорейцев  в  VI – IV века</w:t>
      </w:r>
      <w:r w:rsidR="00DD0BDC" w:rsidRPr="008009C6">
        <w:rPr>
          <w:rFonts w:ascii="Times New Roman" w:hAnsi="Times New Roman" w:cs="Times New Roman"/>
          <w:sz w:val="28"/>
          <w:szCs w:val="28"/>
        </w:rPr>
        <w:t xml:space="preserve"> до н. э.). Учения о гармонии («гармоники») как учебники музыки (в греческом смысле) получили широкое распространение в древнем мире (труды Аристоксена, Птолемея, Аристида Квинтилиана и др.); в них излагалась, в частности, наука об интервалах, о ладовых звукорядах («гармониях»). </w:t>
      </w:r>
    </w:p>
    <w:p w:rsidR="00F74612" w:rsidRDefault="00DD0BDC" w:rsidP="00F7461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развития многоголосной музыки гармония разделилась на «простую» (одноголосную) и «составную» (многоголосную).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Дж. Царлино дал математическое обоснование большого и малого трезвучий; поделил все лады (одноголосные) на большетерцовые и малотерцовые. Ему же принадлежит знаменитая характеристика (ныне оценивающаяся как чрезмерно упрощённа</w:t>
      </w:r>
      <w:r w:rsidR="00EF4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я) мажорного трезвучия как «весё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лого» (</w:t>
      </w:r>
      <w:r w:rsidRPr="00F746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harmonia allegra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минорного как «грустного» (</w:t>
      </w:r>
      <w:r w:rsidRPr="00F746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harmonia mesta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М. Мерсенн определил роль баса как фундамента гармонии, описал явление </w:t>
      </w:r>
      <w:hyperlink r:id="rId6" w:tooltip="Обертон" w:history="1">
        <w:r w:rsidRPr="008009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обертонов</w:t>
        </w:r>
      </w:hyperlink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составе музыкального звука. Иоганн Липпий впервые трактовал оба тре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звучия как аккорды, описав «гармоническую триаду» (</w:t>
      </w:r>
      <w:r w:rsidRPr="00F746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trias harmonica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 «истинный и триединый звучащий корень самой совершенной и полнейшей гармонии»; также впервые засвидетельствовал обращения аккордов.</w:t>
      </w:r>
    </w:p>
    <w:p w:rsidR="00DD0BDC" w:rsidRPr="00F74612" w:rsidRDefault="005A78D5" w:rsidP="00F7461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к началу эпохи барокко были составлены первые полноценные труды о гармонии как явлении. </w:t>
      </w:r>
      <w:r w:rsidR="00DD0BDC" w:rsidRPr="008009C6">
        <w:rPr>
          <w:rFonts w:ascii="Times New Roman" w:hAnsi="Times New Roman" w:cs="Times New Roman"/>
          <w:sz w:val="28"/>
          <w:szCs w:val="28"/>
        </w:rPr>
        <w:t>Ж. Ф. Рамо (1722) разработал новую науку о гармонии как системе аккордов (теория аккорда, основного тона, обращений, тональной связи, тональной каденции; образо</w:t>
      </w:r>
      <w:r w:rsidR="00F74612">
        <w:rPr>
          <w:rFonts w:ascii="Times New Roman" w:hAnsi="Times New Roman" w:cs="Times New Roman"/>
          <w:sz w:val="28"/>
          <w:szCs w:val="28"/>
        </w:rPr>
        <w:t xml:space="preserve">вание тонального круга, система </w:t>
      </w:r>
      <w:r w:rsidR="00DD0BDC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="00DD0BDC" w:rsidRPr="009F4D3F">
        <w:rPr>
          <w:rFonts w:ascii="Times New Roman" w:hAnsi="Times New Roman" w:cs="Times New Roman"/>
          <w:i/>
          <w:sz w:val="28"/>
          <w:szCs w:val="28"/>
        </w:rPr>
        <w:t>S – T – D</w:t>
      </w:r>
      <w:r w:rsidR="00DD0BDC" w:rsidRPr="008009C6">
        <w:rPr>
          <w:rFonts w:ascii="Times New Roman" w:hAnsi="Times New Roman" w:cs="Times New Roman"/>
          <w:sz w:val="28"/>
          <w:szCs w:val="28"/>
        </w:rPr>
        <w:t xml:space="preserve"> и др.). Во многом его трактат определил тенденции тональной гармонии, основанной на терцовых созвучиях.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X. Риман (1893) обосновал функциональную теорию классической гармонии, дал глубокий анализ явлений тональной гармонии.</w:t>
      </w:r>
    </w:p>
    <w:p w:rsidR="00C824B9" w:rsidRDefault="00DD0BDC" w:rsidP="00C824B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hAnsi="Times New Roman" w:cs="Times New Roman"/>
          <w:sz w:val="28"/>
          <w:szCs w:val="28"/>
        </w:rPr>
        <w:t>Б. Л. Яворский (1908), С. В. Протопопов (1930) осуществили научное описание ряда</w:t>
      </w:r>
      <w:r w:rsidR="00FB2290">
        <w:rPr>
          <w:rFonts w:ascii="Times New Roman" w:hAnsi="Times New Roman" w:cs="Times New Roman"/>
          <w:sz w:val="28"/>
          <w:szCs w:val="28"/>
        </w:rPr>
        <w:t xml:space="preserve"> ладов, помимо мажора и минора.</w:t>
      </w:r>
      <w:r w:rsidR="005A78D5">
        <w:rPr>
          <w:rFonts w:ascii="Times New Roman" w:hAnsi="Times New Roman" w:cs="Times New Roman"/>
          <w:sz w:val="28"/>
          <w:szCs w:val="28"/>
        </w:rPr>
        <w:t xml:space="preserve"> В ХХ столетии гармония уже изучается всесторонне, в том числе как наука и предмет.</w:t>
      </w:r>
    </w:p>
    <w:p w:rsidR="009F40C0" w:rsidRPr="00C824B9" w:rsidRDefault="009F40C0" w:rsidP="00C824B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т</w:t>
      </w:r>
      <w:r w:rsidR="00DD0BDC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ермин «гармония» имеет весьма широкую область применения, как в искусстве, философии, эстетике, так и в суждениях о повседневной жизни. </w:t>
      </w:r>
      <w:r w:rsidR="00DD0BDC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</w:t>
      </w:r>
      <w:r w:rsidR="00DD0BDC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греческого «гармония» – это связь, порядок; лад, строй; слаженность, соразмерность. Иначе говоря, термином «гармония» определяется закономерность, неслучайность и внутренняя связанность </w:t>
      </w:r>
      <w:r w:rsidR="00DD0BDC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элементов – стройность целого и согласованность частей. Гармоничной называется (в том числе и в обиходной речи) приятная для слуха и постигаемая разумом слаженность музыкальных звуков. Гармония как научная и учебно-практическая дисциплина изучает звуковысотную организацию музыки – как многоголосной, так и одноголосной. </w:t>
      </w:r>
    </w:p>
    <w:p w:rsidR="00DD0BDC" w:rsidRPr="008009C6" w:rsidRDefault="00DD0BDC" w:rsidP="009F40C0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основные определения, связанные с данным термином:</w:t>
      </w:r>
    </w:p>
    <w:p w:rsidR="00DD0BDC" w:rsidRPr="008009C6" w:rsidRDefault="00DD0BDC" w:rsidP="008009C6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– система отношений тонов в их одновременном звучании (Т.</w:t>
      </w:r>
      <w:r w:rsidR="00B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Бершадская);</w:t>
      </w:r>
    </w:p>
    <w:p w:rsidR="00DD0BDC" w:rsidRPr="008009C6" w:rsidRDefault="00DD0BDC" w:rsidP="008009C6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есть организация многоголосной ткани, основанная на соотношении в ладу тонов по вертикали и горизонтали, и связях тонов между собой. Гармония в музыке имеет дело с качественными отношениями между разными звуками;</w:t>
      </w:r>
    </w:p>
    <w:p w:rsidR="000D2D64" w:rsidRDefault="00DD0BDC" w:rsidP="000D2D64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– приятная для слуха слаженность звуков в музыкальном произведении, то же, что «благозвучие»;</w:t>
      </w:r>
    </w:p>
    <w:p w:rsidR="003F01A2" w:rsidRPr="000D2D64" w:rsidRDefault="003F01A2" w:rsidP="000D2D64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64">
        <w:rPr>
          <w:rFonts w:ascii="Times New Roman" w:hAnsi="Times New Roman" w:cs="Times New Roman"/>
          <w:sz w:val="28"/>
          <w:szCs w:val="28"/>
        </w:rPr>
        <w:t>Гармония как музыкально-художественное средство, соответству</w:t>
      </w:r>
      <w:r w:rsidR="000D2D64">
        <w:rPr>
          <w:rFonts w:ascii="Times New Roman" w:hAnsi="Times New Roman" w:cs="Times New Roman"/>
          <w:sz w:val="28"/>
          <w:szCs w:val="28"/>
        </w:rPr>
        <w:t>-</w:t>
      </w:r>
      <w:r w:rsidRPr="000D2D64">
        <w:rPr>
          <w:rFonts w:ascii="Times New Roman" w:hAnsi="Times New Roman" w:cs="Times New Roman"/>
          <w:sz w:val="28"/>
          <w:szCs w:val="28"/>
        </w:rPr>
        <w:t xml:space="preserve">ющее немецкому  </w:t>
      </w:r>
      <w:r w:rsidRPr="000D2D64">
        <w:rPr>
          <w:rFonts w:ascii="Times New Roman" w:hAnsi="Times New Roman" w:cs="Times New Roman"/>
          <w:i/>
          <w:sz w:val="28"/>
          <w:szCs w:val="28"/>
        </w:rPr>
        <w:t>harmonik</w:t>
      </w:r>
      <w:r w:rsidRPr="000D2D64">
        <w:rPr>
          <w:rFonts w:ascii="Times New Roman" w:hAnsi="Times New Roman" w:cs="Times New Roman"/>
          <w:sz w:val="28"/>
          <w:szCs w:val="28"/>
        </w:rPr>
        <w:t>;</w:t>
      </w:r>
    </w:p>
    <w:p w:rsidR="00DD0BDC" w:rsidRPr="008009C6" w:rsidRDefault="00DD0BDC" w:rsidP="008009C6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– объединение звуков в созвучие и связное их последование (композиционно-техническое понятие);</w:t>
      </w:r>
    </w:p>
    <w:p w:rsidR="00DD0BDC" w:rsidRPr="008009C6" w:rsidRDefault="00DD0BDC" w:rsidP="008009C6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– научная и учебная дисциплина, охватывающая одну из важнейших сторон техники композиции, изучающая созвучия и системы связей между ними (Ю.</w:t>
      </w:r>
      <w:r w:rsidR="000B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Холопов), т.е. аккорды и их соединение. Сущность музыкальной гармонии – образование благозвучия. Гармония – это техника благозвучия.</w:t>
      </w:r>
    </w:p>
    <w:p w:rsidR="008009C6" w:rsidRPr="00813177" w:rsidRDefault="00DD0BDC" w:rsidP="00813177">
      <w:pPr>
        <w:pStyle w:val="a5"/>
        <w:numPr>
          <w:ilvl w:val="0"/>
          <w:numId w:val="4"/>
        </w:numPr>
        <w:spacing w:before="100" w:beforeAutospacing="1" w:after="120"/>
        <w:ind w:left="850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гармония применяется и в следующем значении: как характеристика той  стороны музыкального стиля (по отношению к эпохе, направлению, композитору), которая касается своеобразия аккордики, звуковысотной системы и т.д. Говорят, например, о гармонии барокко, гармонии венских классиков, гармонии позднего романтизма.</w:t>
      </w:r>
    </w:p>
    <w:p w:rsidR="00861508" w:rsidRPr="00B22D64" w:rsidRDefault="00813177" w:rsidP="00861508">
      <w:pPr>
        <w:spacing w:before="100" w:beforeAutospacing="1" w:after="0"/>
        <w:ind w:firstLine="4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г</w:t>
      </w:r>
      <w:r w:rsidR="00DD0BDC" w:rsidRPr="008131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армония</w:t>
      </w:r>
      <w:r w:rsidR="00DD0BDC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одновременным звучанием нескольких звуков, гармонирующих друг с другом, которые формируют аккорды.  В душе слушателей возникает либо чувство гармонии, либо диссонанса, что в любом случае оказывает определенное физиологическое и психологическое воздействие. </w:t>
      </w:r>
      <w:r w:rsidR="005B2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известно, на протяжении своего развития гармония усложнялась и в итоге достигла преобладания диссонансов над консонансами (конец </w:t>
      </w:r>
      <w:r w:rsidR="005B2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5B2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начало ХХ веков).</w:t>
      </w:r>
    </w:p>
    <w:p w:rsidR="00DD0BDC" w:rsidRDefault="005B2496" w:rsidP="00861508">
      <w:pPr>
        <w:spacing w:before="100" w:beforeAutospacing="1" w:after="0"/>
        <w:ind w:firstLine="4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DD0BDC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Преобладание диссонансов в современной музыке является выражением разлада, конфликтов, кризисов, которые приносят стр</w:t>
      </w:r>
      <w:r w:rsidR="00861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адания современному человеку.  Подобная м</w:t>
      </w:r>
      <w:r w:rsidR="00DD0BDC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узыка, которую </w:t>
      </w:r>
      <w:r w:rsidR="00861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сомнения </w:t>
      </w:r>
      <w:r w:rsidR="00DD0BDC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назвать вредной, отличается частым диссонансом, отсутствием формы, нерегулярностью вкупе с агрессивностью ритмов. Она олицетворяет собой современный ум </w:t>
      </w:r>
      <w:r w:rsidR="00861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D0BDC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его состояние стресса и напряжения, сочетает перевозбуждение с угнетающим влиянием. Это вредно отражается на психике. </w:t>
      </w:r>
    </w:p>
    <w:p w:rsidR="00285C72" w:rsidRPr="00861508" w:rsidRDefault="00285C72" w:rsidP="00861508">
      <w:pPr>
        <w:spacing w:before="100" w:beforeAutospacing="1" w:after="0"/>
        <w:ind w:firstLine="4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A56" w:rsidRPr="008009C6" w:rsidRDefault="00437A56" w:rsidP="008009C6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B20" w:rsidRPr="008009C6" w:rsidRDefault="00876B20" w:rsidP="008009C6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и категории гармонии</w:t>
      </w:r>
      <w:r w:rsidR="008E45F6" w:rsidRPr="0080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45F6" w:rsidRPr="0080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3AF4"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объект гармонии  –</w:t>
      </w: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интервалы, художественное освоение которых составляет основной стержень исторического развития музыкального искусства. «Согласное» звучание звуков </w:t>
      </w:r>
      <w:r w:rsidR="00863AF4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даёт первую категорию гармонии –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консонанс, противопоставляемый диссонансу. Другой важнейшей категорией гармонии является звукоряд </w:t>
      </w:r>
      <w:r w:rsidR="008D3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определённым интервальным рядом</w:t>
      </w:r>
      <w:r w:rsidR="0028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пределах звуковой системы</w:t>
      </w:r>
      <w:r w:rsidR="00985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800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материальной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основы» всякой музыки. </w:t>
      </w:r>
      <w:r w:rsidRPr="00800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Форма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воплощаются (реализуются, разворачиваются во времени и высотном «пространстве») звукоряд, определяет ц</w:t>
      </w:r>
      <w:r w:rsidR="00863AF4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ентральную категорию гармонии –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лад.</w:t>
      </w:r>
    </w:p>
    <w:p w:rsidR="00437A56" w:rsidRPr="008009C6" w:rsidRDefault="00863AF4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76B20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нтервалы реализуются в последовании (во времени) и в одн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овременности (образуя созвучия –</w:t>
      </w:r>
      <w:r w:rsidR="00876B20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аккорды). </w:t>
      </w:r>
      <w:r w:rsidR="00437A56" w:rsidRPr="008009C6">
        <w:rPr>
          <w:rFonts w:ascii="Times New Roman" w:hAnsi="Times New Roman" w:cs="Times New Roman"/>
          <w:sz w:val="28"/>
          <w:szCs w:val="28"/>
        </w:rPr>
        <w:t>Становление многоголосной гармонии (ок</w:t>
      </w:r>
      <w:r w:rsidR="0098588F">
        <w:rPr>
          <w:rFonts w:ascii="Times New Roman" w:hAnsi="Times New Roman" w:cs="Times New Roman"/>
          <w:sz w:val="28"/>
          <w:szCs w:val="28"/>
        </w:rPr>
        <w:t>оло X – XI веков</w:t>
      </w:r>
      <w:r w:rsidR="00437A56" w:rsidRPr="008009C6">
        <w:rPr>
          <w:rFonts w:ascii="Times New Roman" w:hAnsi="Times New Roman" w:cs="Times New Roman"/>
          <w:sz w:val="28"/>
          <w:szCs w:val="28"/>
        </w:rPr>
        <w:t>) – важнейший этап эволюции му</w:t>
      </w:r>
      <w:r w:rsidR="005871BF">
        <w:rPr>
          <w:rFonts w:ascii="Times New Roman" w:hAnsi="Times New Roman" w:cs="Times New Roman"/>
          <w:sz w:val="28"/>
          <w:szCs w:val="28"/>
        </w:rPr>
        <w:t xml:space="preserve">зыкального </w:t>
      </w:r>
      <w:r w:rsidR="00E14D27">
        <w:rPr>
          <w:rFonts w:ascii="Times New Roman" w:hAnsi="Times New Roman" w:cs="Times New Roman"/>
          <w:sz w:val="28"/>
          <w:szCs w:val="28"/>
        </w:rPr>
        <w:t>мышления. В рамках лада реализую</w:t>
      </w:r>
      <w:r w:rsidR="005871BF">
        <w:rPr>
          <w:rFonts w:ascii="Times New Roman" w:hAnsi="Times New Roman" w:cs="Times New Roman"/>
          <w:sz w:val="28"/>
          <w:szCs w:val="28"/>
        </w:rPr>
        <w:t>тся с</w:t>
      </w:r>
      <w:r w:rsidR="00E14D27">
        <w:rPr>
          <w:rFonts w:ascii="Times New Roman" w:hAnsi="Times New Roman" w:cs="Times New Roman"/>
          <w:sz w:val="28"/>
          <w:szCs w:val="28"/>
        </w:rPr>
        <w:t>вязи</w:t>
      </w:r>
      <w:r w:rsidR="005871BF">
        <w:rPr>
          <w:rFonts w:ascii="Times New Roman" w:hAnsi="Times New Roman" w:cs="Times New Roman"/>
          <w:sz w:val="28"/>
          <w:szCs w:val="28"/>
        </w:rPr>
        <w:t xml:space="preserve"> и взаимоотношения</w:t>
      </w:r>
      <w:r w:rsidR="00437A56" w:rsidRPr="008009C6">
        <w:rPr>
          <w:rFonts w:ascii="Times New Roman" w:hAnsi="Times New Roman" w:cs="Times New Roman"/>
          <w:sz w:val="28"/>
          <w:szCs w:val="28"/>
        </w:rPr>
        <w:t xml:space="preserve"> всех звуков </w:t>
      </w:r>
      <w:r w:rsidR="005871BF">
        <w:rPr>
          <w:rFonts w:ascii="Times New Roman" w:hAnsi="Times New Roman" w:cs="Times New Roman"/>
          <w:sz w:val="28"/>
          <w:szCs w:val="28"/>
        </w:rPr>
        <w:t xml:space="preserve">с </w:t>
      </w:r>
      <w:r w:rsidR="00437A56" w:rsidRPr="008009C6">
        <w:rPr>
          <w:rFonts w:ascii="Times New Roman" w:hAnsi="Times New Roman" w:cs="Times New Roman"/>
          <w:sz w:val="28"/>
          <w:szCs w:val="28"/>
        </w:rPr>
        <w:t>отношением к тону-устою</w:t>
      </w:r>
      <w:r w:rsidR="0062503C">
        <w:rPr>
          <w:rFonts w:ascii="Times New Roman" w:hAnsi="Times New Roman" w:cs="Times New Roman"/>
          <w:sz w:val="28"/>
          <w:szCs w:val="28"/>
        </w:rPr>
        <w:t>, а дифференциация звуковых значений –</w:t>
      </w:r>
      <w:r w:rsidR="00437A56" w:rsidRPr="008009C6">
        <w:rPr>
          <w:rFonts w:ascii="Times New Roman" w:hAnsi="Times New Roman" w:cs="Times New Roman"/>
          <w:sz w:val="28"/>
          <w:szCs w:val="28"/>
        </w:rPr>
        <w:t xml:space="preserve"> </w:t>
      </w:r>
      <w:r w:rsidR="0062503C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437A56" w:rsidRPr="008009C6">
        <w:rPr>
          <w:rFonts w:ascii="Times New Roman" w:hAnsi="Times New Roman" w:cs="Times New Roman"/>
          <w:sz w:val="28"/>
          <w:szCs w:val="28"/>
        </w:rPr>
        <w:t xml:space="preserve"> ладовых</w:t>
      </w:r>
      <w:r w:rsidR="0062503C">
        <w:rPr>
          <w:rFonts w:ascii="Times New Roman" w:hAnsi="Times New Roman" w:cs="Times New Roman"/>
          <w:sz w:val="28"/>
          <w:szCs w:val="28"/>
        </w:rPr>
        <w:t xml:space="preserve">  функций</w:t>
      </w:r>
      <w:r w:rsidR="00437A56" w:rsidRPr="00800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B20" w:rsidRPr="008009C6" w:rsidRDefault="005F0C32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в музыкальной гармонии разде</w:t>
      </w:r>
      <w:r w:rsidR="00876B20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ляются одноголосные и многоголосные звуковысотные системы. В русском музыкознании термин «гармония» традиционно относят лишь к многоголосию, а одноголосные звуковысотные системы объявляют «ладовыми». Это различение условно, поскольку лад может быть и одноголосным и многоголосным, а гармония (например, мажорно-минорная тональная) может проявить себя в одноголосии.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гармонии применяется для характеристики логически организованной звуковысотной системы: типа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 (модальная гармония, тональная гармония), музыкального стиля (например, «гармония барокко»), индивидуально специфического воплощения звуковысотности («гармония Джезуальдо»), характерной аккордики (например, «рахманиновская гармония», «шубертовская гармония»).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Гармония объединяет </w:t>
      </w:r>
      <w:r w:rsidRPr="008009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наиболее специфические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музыки художественные элементы и отношения: звукоряды и интервальные системы, аккорды и ладовые функции и т. д. (тогда как, например, метр и ритм, присутствующие в музыке, свойственны также поэзии). Осознание благозвучности гармонически упорядоченных отношений звуков явилось величайшим завоеванием художественного мышления.</w:t>
      </w:r>
    </w:p>
    <w:p w:rsidR="00DD0BDC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восприятие того или иного аккорда как «гармонии» (то</w:t>
      </w:r>
      <w:r w:rsidR="00831E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созвучия) или как набора несвязанных звуков зависит от музыкального опыта слушателя и его эстетических предпочтений. Так, неподготовленном</w:t>
      </w:r>
      <w:r w:rsidR="00C82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слушателю гармония музыки XX –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XXI веков (особенно в произведениях композиторов-авангардистов) может показаться хаотичн</w:t>
      </w:r>
      <w:r w:rsidR="007D6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набором звуков, «какофонией», что вовсе не удивительно.</w:t>
      </w:r>
    </w:p>
    <w:p w:rsidR="007D6B3B" w:rsidRDefault="007D6B3B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B3B" w:rsidRDefault="007D6B3B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B3B" w:rsidRPr="00816343" w:rsidRDefault="007D6B3B" w:rsidP="007D6B3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Аккорд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Примерно с первой трети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установилось определение, что аккорд есть созвучие из трёх или более различных тонов, располагающимся по терциям. Таким образом, к настоящему времени, </w:t>
      </w:r>
      <w:r w:rsidRPr="00B949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трезвучия – </w:t>
      </w:r>
      <w:r w:rsidR="00B94941" w:rsidRPr="00B949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</w:t>
      </w:r>
      <w:r w:rsidR="00B94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веками устоявшиеся консонансы, </w:t>
      </w:r>
      <w:r w:rsidRPr="00B949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носители музыкальной гармонии, символы традиционной европейской музыки, в том числе и культовой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месту будет высказывание В. Холоповой </w:t>
      </w:r>
      <w:r w:rsidRPr="008009C6">
        <w:rPr>
          <w:rFonts w:ascii="Times New Roman" w:hAnsi="Times New Roman" w:cs="Times New Roman"/>
          <w:sz w:val="28"/>
          <w:szCs w:val="28"/>
        </w:rPr>
        <w:t xml:space="preserve">(музыковед, доктор искусствоведения, профессор и заслуженный деятель искусств России): «Трезвучия – это культурно непреходящие ценности». </w:t>
      </w:r>
    </w:p>
    <w:p w:rsidR="007D6B3B" w:rsidRPr="008009C6" w:rsidRDefault="007D6B3B" w:rsidP="007D6B3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Терцовая структура характеризуется как существенная закономерность в организации гармонической вертикали, как свойство, которое было присуще ей в основном до ХХ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века. В последнее десятилетие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 было выдвинуто понятие аккордов свободной структуры, складывающихся из любых, как одинаковых, так и различных интервалов.</w:t>
      </w:r>
    </w:p>
    <w:p w:rsidR="007D6B3B" w:rsidRPr="008009C6" w:rsidRDefault="00E47D34" w:rsidP="007D6B3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Свободные</w:t>
      </w:r>
      <w:r w:rsidR="007D6B3B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аккорды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(согласно строгому определению – созвучия) </w:t>
      </w:r>
      <w:r w:rsidR="007D6B3B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рассматриваются, как пришедшие на смену аккордам терцового строения, как атрибут гармонии ХХ века. Согласно современному определению, аккорд есть всякое самостоятельное созвучие (независимо от его интервальной структуры), построенный по определённому логическому принципу.</w:t>
      </w:r>
    </w:p>
    <w:p w:rsidR="007D6B3B" w:rsidRPr="008009C6" w:rsidRDefault="00E47D34" w:rsidP="00E47D34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известно, о</w:t>
      </w:r>
      <w:r w:rsidR="007D6B3B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и виды аккордов до ХХ века (т</w:t>
      </w:r>
      <w:r w:rsidR="007D6B3B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радиционные терцовые аккорды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D6B3B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трезвучия, септаккорды и нонаккорды. Редкие нетерцовые аккорды либо связаны с введением сексты от основного тона (вместо квинты или вместе с ней), либо энгармонически равным терцовым созвучием. Нетерцовые аккорды классико-романтической </w:t>
      </w:r>
      <w:r w:rsidR="007D6B3B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гармонии возникают на базе терцовых. Звуки, прибавляемые к терцовой основе аккорда, принято называть побочными тонами.</w:t>
      </w:r>
    </w:p>
    <w:p w:rsidR="007D6B3B" w:rsidRPr="008009C6" w:rsidRDefault="007D6B3B" w:rsidP="007D6B3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Аккорд есть исторически закрепившийся типизированный вид созвучия, опорный компонент и фактор всей системы гармонии. </w:t>
      </w:r>
      <w:r w:rsidRPr="008145F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Роль аккорда как смысловой единицы в системе музыкального языка аналогична понятию слова в системе языка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Слово способно приобретать различные смысловые оттенки в зависимости от положения в контексте – аналогичной способностью в высшей степени отмечен и аккорд.</w:t>
      </w:r>
    </w:p>
    <w:p w:rsidR="007146CC" w:rsidRDefault="007D6B3B" w:rsidP="008145FE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Созвучие – это одновременное сочетание минимум двух тонов. Рассматривается как комплекс тонов, порождающий лишь те или иные фонические эффекты. Например, «вертикальный разрез» полифонической ткани</w:t>
      </w:r>
      <w:r w:rsidR="0086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также созвучие. Таким образом,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созвучием называют лю</w:t>
      </w:r>
      <w:r w:rsidR="0086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 аккорд нетерцовой структуры; тогда как аккорд отмечен терцовой структурой.</w:t>
      </w:r>
    </w:p>
    <w:p w:rsidR="008145FE" w:rsidRPr="008145FE" w:rsidRDefault="008145FE" w:rsidP="008145FE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B8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Выразительность гармонии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оценивать в свете общих выразительных возможностей музыки. </w:t>
      </w:r>
      <w:r w:rsidR="00E83CB8"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Гармония, как сильнейшее музыкально-выразительное средство, обладает огромными возможностями. Во многих гармонических элементах заложены потенциальные возможности определённой выразительности. Однако реализация этих возможностей зависит от самых разных условий, поскольку предпосылками музыкальной выразительности обладают и </w:t>
      </w:r>
      <w:r w:rsidR="0086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E83CB8"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музыкального языка, например, метроритм, тембр, характер исполнения и др. Их взаимодействие может либо усилить, либо ослабить потенциальные возможности гармонии. </w:t>
      </w:r>
    </w:p>
    <w:p w:rsidR="00E83CB8" w:rsidRPr="008009C6" w:rsidRDefault="00E83CB8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Гармония находится в кругу других компонентов музыкального языка и взаимод</w:t>
      </w:r>
      <w:r w:rsidR="0086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ействует с ними. Для нас уже привычны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некоторые стереотипы такого взаимодействия. Например, смены метрически сильных долей такта, акцентов часто совпадают со сменами акко</w:t>
      </w:r>
      <w:r w:rsidR="00AA4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рдов. При быстром темпе гармония меняе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реже, чем при медленном. Тембр инструментов в низком регистре подчёркивает тёмный, а в высоком регистре – светлый гармонический колорит. </w:t>
      </w:r>
    </w:p>
    <w:p w:rsidR="00E83CB8" w:rsidRPr="008009C6" w:rsidRDefault="00E83CB8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важны взаимодействия гармонии и мелодии, которой принадлежит главенствующая роль в музыкальном произведении. Гармония становится самым проницательным «истолкователем» богатого содержания мелодии. По глубокому замечанию М. И. Глинки,  гармония дорисовывает мелодическую мысль, досказывает то, что словно дремлет в мелодии и что она сама по себе «полным голосом» высказать не может. Скрытая в мелодии гармония выявляется гармонизацией – например, при обработке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композиторами народных песен. Большая художественная ценность гармонического варьирования (как и варьирования</w:t>
      </w:r>
      <w:r w:rsidR="000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вообще) доказывается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тем, что оно становится фактором обновления музыки. </w:t>
      </w:r>
      <w:r w:rsidR="000E2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армоническое варьирование – один из важнейших специфических способов собственно-гармонического развития.</w:t>
      </w:r>
    </w:p>
    <w:p w:rsidR="007C161F" w:rsidRPr="008009C6" w:rsidRDefault="000E266D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г</w:t>
      </w:r>
      <w:r w:rsidR="007C161F"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армоническая выразительность специфична, хотя и зависит от слагаемых музыкального языка, прежде всего от мелодии. Определённая выразительность может быть присуща и отдельным созвучиям. </w:t>
      </w:r>
      <w:r w:rsidR="007C161F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Выразительность ряда аккордов является очень определённой и исторически устойчивой. Например, уменьшенный септаккорд применялся для передачи напряжённо-драматических переживаний. Экспрессия свойственна и простейшим аккордам. Например, в завершении некоторых произведений романтиков многократное повторение минорного тонического трезвучия (реже мажорного, особенно с терцовым тоном в мелодии) углубляет характер, присущий этому произведению.</w:t>
      </w:r>
    </w:p>
    <w:p w:rsidR="007C161F" w:rsidRPr="008009C6" w:rsidRDefault="007C161F" w:rsidP="008009C6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выразительности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совмещаются ладо-функциональные и колористические качества звучаний. Гармонический колорит (красочность) проявляется в звучаниях как таковых и в соотношении двух разных звучаний, например, двух мажорных трезвучий на расстоянии большой терции. Колорит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нередко служит решению программно-изобразительных задач, особенно в период романтизма. </w:t>
      </w:r>
    </w:p>
    <w:p w:rsidR="007C161F" w:rsidRPr="008009C6" w:rsidRDefault="00D07B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ранних романтиков в разработке симфонии, изображающей природу (пасторальной) </w:t>
      </w:r>
      <w:r w:rsidR="007C161F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встречаются длительно 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ерживаемые мажорные трезвучия. И</w:t>
      </w:r>
      <w:r w:rsidR="007C161F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регулярная смена, преобладание мажорных тональностей, тоники которых  расположены на всех звуках диатонического звукоряда основной тональности симфонии (</w:t>
      </w:r>
      <w:r w:rsidR="007C161F" w:rsidRPr="00D07B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F-dur</w:t>
      </w:r>
      <w:r w:rsidR="007C161F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представляют собой весьма необычные для классицизма колористические приёмы, использованные для воплощения образов природы.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начале знаменитой пьесы </w:t>
      </w:r>
      <w:r w:rsidR="00D07B1F"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«Утро» </w:t>
      </w:r>
      <w:r w:rsidR="00D07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(периода позднего романтизма)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впечатление просветления достигается восходящим движением мажорных тональностей, тоники которых отстоят друг от друга сначала на большую терцию, затем на малую (</w:t>
      </w:r>
      <w:r w:rsidRPr="00D07B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Е-dur, Gis-dur, H-dur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С ощущением гармонического колорита иногда соединяются музыкально-цветовые представления.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наиболее важно, – гармония участвует в создании музыкальной формы. К числу формообразующих средств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принадлежат: 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аккорд, лейтгармония (основная гармония, периодически повторяющаяся), гармонический колорит, органный пункт; 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б) гармоническая пульсация (ритм смены гармоний), гармоническое варьирование; 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каденции, секвенции, модуляции, отклонения, тональные планы; 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лад, функциональность (устойчивость и неустойчивость). Перечисленные средства применяются в музыке как гомофонного, так и полифонического склада.</w:t>
      </w:r>
    </w:p>
    <w:p w:rsidR="00D96D9D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Присущие ладовым гармоническим функциям </w:t>
      </w:r>
      <w:r w:rsidRPr="00586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869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T, S, D</w:t>
      </w:r>
      <w:r w:rsidRPr="00586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586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устойчивость</w:t>
      </w:r>
      <w:r w:rsidR="00586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неустойчивость участвуют в создании всех музыкальных структур – от периода до сонатной формы, от небольшой инвенции до обширной фуги, от романса до оратории. В трёхчастных формах, встречающихся во многих произведениях, неустойчивость обычно свойственна средней части развивающего характера, а относительная устойчивость – крайним частям. Активной неустойчивостью отлич</w:t>
      </w:r>
      <w:r w:rsidR="00D96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аются разработки сонатных форм.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Чередование устойчивости и неустойчивости – источник не только движения, развития, но и цельности музыкальной формы. Каденции особенно явно участвуют в конструировании формы периода. Типичные гармонические взаимоотношения окончаний предложений, например взаимоотношения </w:t>
      </w:r>
      <w:r w:rsidRPr="00D96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D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D96D9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T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стали устойчивыми свойствами периода. А период, как известно – основа многих музыкальных форм. Каденции концентрируют функциональные, гармонические связи музыки.</w:t>
      </w:r>
    </w:p>
    <w:p w:rsidR="007C161F" w:rsidRPr="00FA57EF" w:rsidRDefault="007C161F" w:rsidP="00FA57E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Тональный план, т. е. функционально и колористически осмысленная последовательность тональностей, – необходимое условие существования музыкальных форм. Есть отобранные практикой тональные связи, получившие значение нормы в фуге, сложной трёхчастной форме и </w:t>
      </w:r>
      <w:r w:rsid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r w:rsid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Воплощение тональных планов, в особенности крупных форм, основывается на способности композитора творчески испо</w:t>
      </w:r>
      <w:r w:rsidR="00D96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льзовать тональные связи между «отдалёнными»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от друга тональностями.</w:t>
      </w:r>
      <w:r w:rsid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Известна следующая взаимосвязь: чем крупнее произведение, тем большее количество тональностей необходимо для его построения и развития (например, в получасовой симфонии могут использоваться около 5-6 тональности, где каждая последующая состоит с предыдущей в </w:t>
      </w:r>
      <w:r w:rsid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FA57EF" w:rsidRP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степени родства, тогда как крайние тональности могут находиться на расстоянии терции.</w:t>
      </w:r>
    </w:p>
    <w:p w:rsidR="007D6B3B" w:rsidRDefault="007C161F" w:rsidP="008D166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тональный план стал музыкальной реальностью, исполнитель и слушатель должны уметь сопоставлять музыку на больших «расстояниях». Услышать, осознать тональные соотношения в длительно звучащем произведении (крупная форма) позволяют, прежде всего, повторения музыкальных тем. Так вырисовывается главная тональность, другие важные тональности (например, параллельная)</w:t>
      </w:r>
      <w:r w:rsidR="00FA5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устанавливаются функциональные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взаимодействия и соподчинения тональностей как функций высшего порядка (по аналогии с функциями в аккордовых последовательностях).</w:t>
      </w:r>
    </w:p>
    <w:p w:rsidR="008D166D" w:rsidRDefault="008D166D" w:rsidP="008D166D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45F6" w:rsidRPr="008009C6" w:rsidRDefault="00C824B9" w:rsidP="00C824B9">
      <w:pPr>
        <w:tabs>
          <w:tab w:val="left" w:pos="6878"/>
        </w:tabs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Модуляция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это переход из одной тональности в другую, смена тональностей, наглядный пример устойчивости и неустойчивости. В классических музыкальных формах необходимо разделить модуляции на два типа: модуляция внутритемная (или малая) и модуляция межтемная (большая).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Малая модуляция – это тональное движение внутри темы, что предусматривает каданс не к 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ступени. Также это модуляция внутри середины простой 2- или 3-частной однотемной формы. Эти модуляции не смещают главной тональности и не устанавливают другой. 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Большая модуляция – тональное движение при переходе от одной темы к другой. Это движение более высокое и сильное. Такая модуляция разрушает старый центр и устанавливает новый, с кругом подчинённых гармоний. По способу введения новой тональности модуляции делят на  постепенные и внезапные. 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широком смысле слова модуляция – это любой уход из тональности. По Тюлину модуляции делятся на: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FA57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A57E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совершенные – с закреплением второй тональности;   </w:t>
      </w:r>
    </w:p>
    <w:p w:rsidR="00DD0BDC" w:rsidRPr="008009C6" w:rsidRDefault="00FA57E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несовершенные</w:t>
      </w:r>
      <w:r w:rsidR="00DD0BDC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 возвращением в основную тональность (отклонение). 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степени завершённости: 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модуляция-переход, проходящая от первой тональности ко второй;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модуляция-сопоставление (кварто-квинтовые, терцовые, секундовый сдвиг).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D0BDC" w:rsidRPr="008009C6" w:rsidRDefault="00720BFE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Модуляция может выполняться</w:t>
      </w:r>
      <w:r w:rsidR="00DD0BDC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основе общности</w:t>
      </w:r>
      <w:r w:rsidR="00874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разного рода</w:t>
      </w:r>
      <w:r w:rsidR="00DD0BDC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мелодическая общность, на основе одного звука (тона). Это может быть прима аккорда, терция, квинта и даже септима;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функционально-мелодическая, или мелодико-гармоническая (общий аккорд или звук аккорда);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энгармоническая модуляция, на основе общего аккорда, по-разному трактованного, представленного разной функцией в разных тональностях.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D0BDC" w:rsidRPr="008748BC" w:rsidRDefault="00DD0BDC" w:rsidP="008748B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Модуляция также выполняются на основе эллипсиса или на основе секвенций. Модуляция может быть хроматической и диатонической. Встречается она и в полифонии.</w:t>
      </w:r>
    </w:p>
    <w:p w:rsidR="007C161F" w:rsidRPr="008009C6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Отдельные приёмы модуляций пережили богатую эволюцию. Если из энгармонических модуляций вначале использовались основанные на энгармоническом равенстве уменьшенного септаккорда (Бах), а затем через энгармонически истолковываемый доминантсептаккорд, то позже в практику </w:t>
      </w:r>
      <w:r w:rsidR="00874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вошли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сложные энгармонические равенства аккордов, например, через сравнительно редкие увеличенные трезвучия. </w:t>
      </w:r>
    </w:p>
    <w:p w:rsidR="007C161F" w:rsidRPr="008009C6" w:rsidRDefault="007C161F" w:rsidP="008009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Альтерация постепенно распространилась на все аккорды субдоминанты, доминанты и двойной доминанты, а также на аккорды остальных </w:t>
      </w:r>
      <w:r w:rsidR="00495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побочных доминант. С конца </w:t>
      </w:r>
      <w:r w:rsidR="00495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XIX</w:t>
      </w:r>
      <w:r w:rsidR="00495F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века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начала применяться </w:t>
      </w:r>
      <w:r w:rsidR="00F934FC" w:rsidRPr="00F93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IV пониженная ступень минора. Стала использоваться одновременная альтерация одного звука в разных направлениях (вдвойне альтерированные аккорды), а также одновременная альтерация двух разных звуков (дважды альтерированные аккорды).</w:t>
      </w:r>
    </w:p>
    <w:p w:rsidR="007C161F" w:rsidRPr="008009C6" w:rsidRDefault="007C161F" w:rsidP="008009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различных аккордах постепенно возрастает значение побочных тонов (иначе – внедрённых или заме</w:t>
      </w:r>
      <w:r w:rsidR="00F934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нё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нных звуков). В трезвучиях и их обращениях секста заменяет квинту или совмещается с ней. Затем</w:t>
      </w:r>
      <w:r w:rsidR="004E0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септаккордах кварты заменяют 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терции</w:t>
      </w:r>
      <w:r w:rsidR="004E0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(септаккорд с задержанным тоном)</w:t>
      </w:r>
      <w:r w:rsidRPr="00800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По-прежнему источником аккордообразования были неаккордовые звуки, в особенности задержания. На образование аккордов продолжают влиять органные пункты – вследствие функционального несовпадения баса и остальных голосов. </w:t>
      </w:r>
    </w:p>
    <w:p w:rsidR="00A946AF" w:rsidRDefault="007C161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</w:t>
      </w:r>
      <w:r w:rsidR="004E0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ополагающих понятиях консонанса и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диссонанса есть две стороны – акустическая и ладовая. Ладовый подход к сущности и восприятию консонанса и диссонанса изменчив, </w:t>
      </w:r>
      <w:r w:rsidR="00E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эволюцио</w:t>
      </w:r>
      <w:r w:rsidR="00E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нирует вместе с самой музыкой. Ближе к началу ХХ века в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целом наблюдается тенденция к смягчению восприятия диссонантности созвучий при возрастании их напряжённости и разнообразия. </w:t>
      </w:r>
    </w:p>
    <w:p w:rsidR="00A946AF" w:rsidRDefault="007C161F" w:rsidP="007D499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Восприятие диссонансов всегда зависит от контекста произведения: после напряжённых диссонансов менее напряжённые могут утратить для слушателя часть своей энергии. </w:t>
      </w:r>
      <w:r w:rsidR="00A9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есть, в контексте языка с простой гармонией сложные диссонансы будут восприниматься </w:t>
      </w:r>
      <w:r w:rsidR="007D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чужеродный элемент; а на фоне общей гармонической сложности </w:t>
      </w:r>
      <w:r w:rsidR="0097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диссонансы  воспринимают</w:t>
      </w:r>
      <w:r w:rsidR="007D4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более органично. 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независимо от изменений в оценке конкретных диссонансов и консонансов эти факторы должны сохраняться, т. к. иначе прекратится взаимодействие устойчивости и неустойчивости – необходимое условие существования лада и функциональности. </w:t>
      </w:r>
    </w:p>
    <w:p w:rsidR="004402C4" w:rsidRPr="00976838" w:rsidRDefault="007C161F" w:rsidP="00976838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Наконец, к коренным понятиям гармонии принадлежат тяготение и разрешение. Музыканты ясно ощущают тяготения ладово-неустойчивых звуков мелодии, голосов аккордов, целых аккордовых комплексов и разрешение </w:t>
      </w:r>
      <w:r w:rsidR="00976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тяготений в устойчивые звучания.</w:t>
      </w:r>
    </w:p>
    <w:p w:rsidR="004402C4" w:rsidRPr="008009C6" w:rsidRDefault="004402C4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Гармония и форма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Все аспекты действия гармонии, так или иначе, связаны с её формообразующей ролью и раскрывают проблему взаимоотношения гармонии и формы.</w:t>
      </w:r>
    </w:p>
    <w:p w:rsidR="004402C4" w:rsidRPr="008009C6" w:rsidRDefault="004402C4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классиков в конструировании формы – от мельчайших её элементов до соотношения крупных разделов и частей – всё подчинено логике гармонических отношений. Так, непосредственно с ладогармоническим тяготением связано «вопросно-ответное» соотношение мотивов </w:t>
      </w:r>
      <w:r w:rsidR="00B22D64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фразе, согласованность кадансов в периоде и </w:t>
      </w:r>
      <w:r w:rsidR="00B22D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т.</w:t>
      </w:r>
      <w:r w:rsidR="00B22D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 Функциям высшего порядка подчинены </w:t>
      </w:r>
      <w:r w:rsidR="007A04BF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тональные соотношения частей и разделов. </w:t>
      </w:r>
    </w:p>
    <w:p w:rsidR="007A04BF" w:rsidRPr="008009C6" w:rsidRDefault="007A04B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каждого из разделов формы (вступление, экспонирование, разработка, заключение) складывается своё типовое функциональное содержание и тональное движение. Так для экспонирования обычно характерно размеренное чередование функций, опора на устойчивые элементы лада.</w:t>
      </w:r>
      <w:r w:rsidR="00B62A5D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разработки и вообще развивающих разделов характерна частая модуляционность, незакреплённость тональностей, отсутствие кадансирующих оборотов. </w:t>
      </w:r>
    </w:p>
    <w:p w:rsidR="00DD0BDC" w:rsidRDefault="00B62A5D" w:rsidP="007D6B3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Наибольшая роль </w:t>
      </w:r>
      <w:r w:rsidR="001E0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формообразовании принадлежит тональному движению и тональному соотношению частей и разделов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Тональность раскрывается в процессе</w:t>
      </w:r>
      <w:r w:rsidR="001E0E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её отрицания и восстановления.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формообразовании весьма важно не только само соотношение тональностей в разных разделах, но и тот путь, которым осуществлено тональное движение,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т.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е.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модуляционный 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план. 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Контраст 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</w:t>
      </w:r>
      <w:r w:rsidR="00BF6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207C1" w:rsidRPr="008009C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устойчивым пребыванием в тональности и тональным движением (модуляцией) есть всеобщая гармоническая основа классико-романтических форм. </w:t>
      </w:r>
    </w:p>
    <w:p w:rsidR="007D6B3B" w:rsidRPr="007D6B3B" w:rsidRDefault="007D6B3B" w:rsidP="007D6B3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6343" w:rsidRPr="008009C6" w:rsidRDefault="00816343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BDC" w:rsidRPr="008009C6" w:rsidRDefault="00DD0BDC" w:rsidP="00816343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Фонизм</w:t>
      </w:r>
      <w:r w:rsidR="0081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 </w:t>
      </w:r>
      <w:r w:rsidRPr="008009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краска, звучность</w:t>
      </w: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аккорда есть такой характер его выразительности, который зависит от его звучания самого по себе, как такового, а не от его отношения к тональному центру или мелодическому движению. Фонизм определяется внутренними свойствами созвучия – интервальной структурой, составом и общим количеством звуков, регистровыми условиями, инструментовкой и другими факторами. 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при смене мажорного трезвучия одноимённым минорным (или наоборот) создаётся яркий фонический контраст, при отсутствии контраста тонально-функционального.</w:t>
      </w:r>
    </w:p>
    <w:p w:rsidR="00DD0BDC" w:rsidRPr="008009C6" w:rsidRDefault="00DD0BDC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часто прибегают к фоническим свойствам аккордов поздние романтики. Необычные сопоставления аккордов создают игру и переплетение звуковых красок, неожиданные оттенки. </w:t>
      </w:r>
    </w:p>
    <w:p w:rsidR="00DD0BDC" w:rsidRPr="008009C6" w:rsidRDefault="00377243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конца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</w:t>
      </w:r>
      <w:r w:rsidR="00DD0BDC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="00DD0BDC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века, помимо трезвучий (аккордов), наблюдается фоническое осмысление тональностей. Тональности наделялись особым выразительно красочн</w:t>
      </w:r>
      <w:r w:rsidR="0024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смыслом. По традиции 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F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dur</w:t>
      </w:r>
      <w:r w:rsidR="00DD0BDC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паст</w:t>
      </w:r>
      <w:r w:rsidR="0024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орально-идиллический, </w:t>
      </w:r>
      <w:r w:rsid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g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moll</w:t>
      </w:r>
      <w:r w:rsidR="00DD0BDC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</w:t>
      </w:r>
      <w:r w:rsidR="0024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аментозный (плачевный), </w:t>
      </w:r>
      <w:r w:rsid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h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moll</w:t>
      </w:r>
      <w:r w:rsidR="00DD0BDC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напряжённо-драматический и скорбный</w:t>
      </w:r>
      <w:r w:rsidR="0024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moll</w:t>
      </w:r>
      <w:r w:rsidR="0024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патетический, 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dur</w:t>
      </w:r>
      <w:r w:rsidR="0024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сияющий, солнечный, 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246B62" w:rsidRPr="00246B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moll</w:t>
      </w:r>
      <w:r w:rsidR="00246B62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0BDC"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трагический, роковой.</w:t>
      </w:r>
    </w:p>
    <w:p w:rsidR="00DD0BDC" w:rsidRPr="004E4C0B" w:rsidRDefault="00DD0BDC" w:rsidP="004E4C0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 звучания, свойственный тому или иному созвучию, называют фонизмом данного созвучия. Здесь различают консонантность или диссонантность созвучия, лёгкость или острота, наполненность или прозрачность и другие конкретные свойства его звучания.</w:t>
      </w:r>
    </w:p>
    <w:p w:rsidR="004E4C0B" w:rsidRDefault="004E4C0B" w:rsidP="004E4C0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1713" w:rsidRPr="004E4C0B" w:rsidRDefault="00DD1713" w:rsidP="004E4C0B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4521" w:rsidRPr="008009C6" w:rsidRDefault="00A54521" w:rsidP="008009C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F90" w:rsidRPr="00266F90" w:rsidRDefault="00A54521" w:rsidP="00266F90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Методика преподавания гармонии как предмета</w:t>
      </w:r>
      <w:r w:rsidRPr="008163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63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Гармония изучается среди теории музыки и формы, как комплекс теоретических наук. Гармония рассматривается параллельно с сольфеджио, где изучаются изученные обороты и шаблоны. Курс является практическим, где фортепиано необходимо обязательно дл</w:t>
      </w:r>
      <w:r w:rsidR="00266F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овладения гармонической базой</w:t>
      </w:r>
      <w:r w:rsidR="007F67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4521" w:rsidRPr="00266F90" w:rsidRDefault="00A54521" w:rsidP="00266F90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база для курса гармонии – классико-романтический язык (за исключением, пожалуй, позднего романтизма), где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ещё сохраняются строгие правила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Гармония изучается в соотношении с музыкальной формой (преимущественно это простые формы). </w:t>
      </w:r>
    </w:p>
    <w:p w:rsidR="004D2659" w:rsidRDefault="004D2659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курса гармонии должно быть последовательным, постепенным, без скачков. Порядок изложения материала: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объяснение;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игра на фортепиано;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письменные упражнения (гармонизация).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типа планирования уроков:</w:t>
      </w:r>
    </w:p>
    <w:p w:rsidR="00A54521" w:rsidRPr="008009C6" w:rsidRDefault="00A54521" w:rsidP="008009C6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Концентрический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затрагивает на каждом уроке прошлую (не обязательно последнюю) </w:t>
      </w:r>
      <w:r w:rsidR="0059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или, чаще, последующую тему. К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огда </w:t>
      </w:r>
      <w:r w:rsidR="0059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наступает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непосредственно эта новая тема, рассматривать её следует уже детально.</w:t>
      </w:r>
    </w:p>
    <w:p w:rsidR="00A54521" w:rsidRPr="005D190A" w:rsidRDefault="00A54521" w:rsidP="005D190A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Систематический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когда на одном уроке раскрывается полностью только одна тема. И лишь после её окончания педагог переходит к следующей теме. При этом материал распределяется от </w:t>
      </w:r>
      <w:proofErr w:type="gramStart"/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сложному.</w:t>
      </w:r>
    </w:p>
    <w:p w:rsidR="0059451A" w:rsidRDefault="00A54521" w:rsidP="0059451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системе образования генеральной является концентрическая планировка. Часто эти две планировки вступают во взаимодействие, в чистом виде они встречаются редко.</w:t>
      </w:r>
    </w:p>
    <w:p w:rsidR="00A54521" w:rsidRPr="008009C6" w:rsidRDefault="0059451A" w:rsidP="0059451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эффективности усвоения материала следует регулярно проверять домашнее задание учащихся, представленное задачами. </w:t>
      </w:r>
      <w:r w:rsidR="00A54521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поверки задачи педагог должен прокомментировать учащемуся (в некоторых случаях – всей группе) самые типичные ошибки.</w:t>
      </w:r>
    </w:p>
    <w:p w:rsidR="00A54521" w:rsidRPr="008009C6" w:rsidRDefault="00A54521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и каждый из музыкальных предметов, гармония должна приобщать учащихся к основной музыкальной деятельности. Педагоги должны проводить параллели с другими предметами, объяснять учащимся, как и где им пригодятся полученные навыки – например, при анализе и разборе своего произведения для дирижирования, вокального или инструментального исполнения. Необходимо показывать взаимосвязь музыкальных дисциплин, их важность. По возможности, темы объясняются не абстрактно, а с музыкальными примерами, что усиливает интерес учащихся и их способность к лучшему запоминанию материала.</w:t>
      </w:r>
    </w:p>
    <w:p w:rsidR="007B6ACF" w:rsidRPr="008009C6" w:rsidRDefault="007B6AC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6ACF" w:rsidRPr="008009C6" w:rsidRDefault="007B6ACF" w:rsidP="003D149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3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Разрешение септаккордов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ступеней. </w:t>
      </w:r>
    </w:p>
    <w:p w:rsidR="007B6ACF" w:rsidRPr="008009C6" w:rsidRDefault="007B6ACF" w:rsidP="008009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Септаккорд или его разрешение может перейти в любое трезвучие (или его обращение), за исключением трезвучий, входящих в состав септаккорда. </w:t>
      </w:r>
      <w:r w:rsidR="007A2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тон септаккорда подчиняется строгому правилу разрешения (приме, терция – на секунду вверх; квинта, септима – вниз). Однако в некоторых случаях данные тоны могут разрешаться с исключением, кроме септимы, которая всегда движется вниз.</w:t>
      </w:r>
    </w:p>
    <w:p w:rsidR="00691E73" w:rsidRPr="008009C6" w:rsidRDefault="00733FAD" w:rsidP="008009C6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септаккорд может перейти в трезвучие </w:t>
      </w:r>
      <w:r w:rsidR="007B6ACF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квартой выше (или квинтой ниже) по принципу разрешения </w:t>
      </w:r>
      <w:r w:rsidR="007B6ACF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B6ACF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="007B6ACF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E73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тонику или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="007B6ACF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E73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трезвучие </w:t>
      </w: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691E73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ступени. При этом доминантовые септаккорд, квинтсекстаккорд и терцквартаккорд переходят в трезвучие, а доминантовый  секундаккорд – в секстаккорд. </w:t>
      </w:r>
    </w:p>
    <w:p w:rsidR="00691E73" w:rsidRPr="008009C6" w:rsidRDefault="00DD1663" w:rsidP="008009C6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септаккорд может перейти в трезвучие</w:t>
      </w:r>
      <w:r w:rsidR="00733FAD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секундой выше по принципу разрешения вводного септаккорда </w:t>
      </w:r>
      <w:r w:rsidR="00733FAD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="00733FAD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7 </w:t>
      </w:r>
      <w:r w:rsidR="00733FAD"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тонику. </w:t>
      </w:r>
    </w:p>
    <w:p w:rsidR="00E12EC6" w:rsidRDefault="00DD1663" w:rsidP="00E12EC6">
      <w:pPr>
        <w:pStyle w:val="a5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септаккорд может перейти в трезвучие, лежащее терцией ниже, путём ведения квинты на ступень вверх, а септимы на ступень вниз (два общих тона остаются на месте).</w:t>
      </w:r>
    </w:p>
    <w:p w:rsidR="00E12EC6" w:rsidRDefault="00E12EC6" w:rsidP="00E12EC6">
      <w:pPr>
        <w:pStyle w:val="a5"/>
        <w:spacing w:before="100" w:beforeAutospacing="1" w:after="100" w:afterAutospacing="1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2EC6" w:rsidRDefault="00E12EC6" w:rsidP="00E12EC6">
      <w:pPr>
        <w:pStyle w:val="a5"/>
        <w:spacing w:before="100" w:beforeAutospacing="1" w:after="100" w:afterAutospacing="1"/>
        <w:ind w:left="106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2EC6" w:rsidRPr="00BE74F3" w:rsidRDefault="00E12EC6" w:rsidP="00BE74F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2EC6" w:rsidRPr="00E12EC6" w:rsidRDefault="00E12EC6" w:rsidP="00E12EC6">
      <w:pPr>
        <w:pStyle w:val="a5"/>
        <w:spacing w:before="100" w:beforeAutospacing="1" w:after="100" w:afterAutospacing="1"/>
        <w:ind w:left="106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2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251AEA" w:rsidRDefault="006264A9" w:rsidP="00E12E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заключение данной статьи предложим несколько выводов о важности, роли и назначении гармонии, об отношении композитора к данному музыкально-выразительному средству. Выводы будут представлены выдержками из труда философского толка Николая</w:t>
      </w:r>
      <w:r w:rsidR="00A54521" w:rsidRPr="00E12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Метнер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A54521" w:rsidRPr="00E12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«Музыка и мода»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он написал в противовес деконструктивным тенденциям модернизма.</w:t>
      </w:r>
      <w:r w:rsidR="00A54521" w:rsidRPr="00E12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64A9" w:rsidRDefault="006264A9" w:rsidP="00E12EC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521" w:rsidRPr="00E12EC6" w:rsidRDefault="006264A9" w:rsidP="00E12EC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«…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Хроматизм (явление</w:t>
      </w:r>
      <w:r w:rsidR="00BE74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74F3" w:rsidRPr="00E12EC6">
        <w:rPr>
          <w:rFonts w:ascii="Times New Roman" w:hAnsi="Times New Roman" w:cs="Times New Roman"/>
          <w:color w:val="000000"/>
          <w:sz w:val="28"/>
          <w:szCs w:val="28"/>
        </w:rPr>
        <w:t>более позднее</w:t>
      </w:r>
      <w:r w:rsidR="00BE74F3">
        <w:rPr>
          <w:rFonts w:ascii="Times New Roman" w:hAnsi="Times New Roman" w:cs="Times New Roman"/>
          <w:color w:val="000000"/>
          <w:sz w:val="28"/>
          <w:szCs w:val="28"/>
        </w:rPr>
        <w:t>, чем</w:t>
      </w:r>
      <w:r w:rsidR="00251AEA">
        <w:rPr>
          <w:rFonts w:ascii="Times New Roman" w:hAnsi="Times New Roman" w:cs="Times New Roman"/>
          <w:color w:val="000000"/>
          <w:sz w:val="28"/>
          <w:szCs w:val="28"/>
        </w:rPr>
        <w:t xml:space="preserve"> диатоника)</w:t>
      </w:r>
      <w:r w:rsidR="00A54521" w:rsidRPr="00E12E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51AE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как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уклонение</w:t>
      </w:r>
      <w:r w:rsidR="00A54521" w:rsidRPr="00E12E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4521" w:rsidRPr="00E12E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лада,</w:t>
      </w:r>
      <w:r w:rsidR="00A54521" w:rsidRPr="00E12E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оправдывает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54521" w:rsidRPr="00E12E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постоль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у, посколь</w:t>
      </w:r>
      <w:r w:rsidR="00A54521" w:rsidRPr="00E12EC6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у он таким же образом ок</w:t>
      </w:r>
      <w:r w:rsidR="00A54521" w:rsidRPr="00E12EC6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ужает лад, тяготеет к не</w:t>
      </w:r>
      <w:r w:rsidR="00A54521" w:rsidRPr="00E12EC6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251A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A54521" w:rsidRPr="00E12E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Хроматизм,</w:t>
      </w:r>
      <w:r w:rsidR="00A54521" w:rsidRPr="00E12E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4521" w:rsidRPr="00E12E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окружение</w:t>
      </w:r>
      <w:r w:rsidR="00A54521" w:rsidRPr="00E12E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54521" w:rsidRPr="00E12E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54521" w:rsidRPr="00E12E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лада,</w:t>
      </w:r>
      <w:r w:rsidR="00A54521" w:rsidRPr="00E12E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54521" w:rsidRPr="00E12E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54521" w:rsidRPr="00E12E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A54521" w:rsidRPr="00E12E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54521" w:rsidRPr="00E12E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смысло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A54521" w:rsidRPr="00E12E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ыкал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="00A54521" w:rsidRPr="00E12E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54521" w:rsidRPr="00E12EC6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54521" w:rsidRPr="00E12E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A54521" w:rsidRPr="00E12E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хромати</w:t>
      </w:r>
      <w:r w:rsidR="00A54521" w:rsidRPr="00E12E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="00A54521" w:rsidRPr="00E12EC6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ровавшийся</w:t>
      </w:r>
      <w:r w:rsidR="00A54521" w:rsidRPr="00E12E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54521" w:rsidRPr="00E12E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лада,</w:t>
      </w:r>
      <w:r w:rsidR="00A54521" w:rsidRPr="00E12E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прев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ра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щае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A54521" w:rsidRPr="00E12E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вя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зк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болот</w:t>
      </w:r>
      <w:r w:rsidR="00A54521" w:rsidRPr="00E12EC6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A54521" w:rsidRPr="00E12EC6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E12EC6">
        <w:rPr>
          <w:rFonts w:ascii="Times New Roman" w:hAnsi="Times New Roman" w:cs="Times New Roman"/>
          <w:color w:val="000000"/>
          <w:spacing w:val="3"/>
          <w:sz w:val="28"/>
          <w:szCs w:val="28"/>
        </w:rPr>
        <w:t>щ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pacing w:val="3"/>
          <w:sz w:val="28"/>
          <w:szCs w:val="28"/>
        </w:rPr>
        <w:t>б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A54521" w:rsidRPr="00E12E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521" w:rsidRPr="00E12E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ому м</w:t>
      </w:r>
      <w:r w:rsidR="00A54521" w:rsidRPr="00E12EC6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A54521" w:rsidRPr="00E12EC6">
        <w:rPr>
          <w:rFonts w:ascii="Times New Roman" w:hAnsi="Times New Roman" w:cs="Times New Roman"/>
          <w:color w:val="000000"/>
          <w:sz w:val="28"/>
          <w:szCs w:val="28"/>
        </w:rPr>
        <w:t>зыкальному построению.</w:t>
      </w:r>
    </w:p>
    <w:p w:rsidR="00C7763E" w:rsidRDefault="00A54521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вании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вертикальной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104E8">
        <w:rPr>
          <w:rFonts w:ascii="Times New Roman" w:hAnsi="Times New Roman" w:cs="Times New Roman"/>
          <w:color w:val="000000"/>
          <w:sz w:val="28"/>
          <w:szCs w:val="28"/>
        </w:rPr>
        <w:t xml:space="preserve">линии (гармоническом согласовании)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ст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вует человек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мысл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чувст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ующий,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утренний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ыкальный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ервалов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определился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учаемого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еча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покоя,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дост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104E8">
        <w:rPr>
          <w:rFonts w:ascii="Times New Roman" w:hAnsi="Times New Roman" w:cs="Times New Roman"/>
          <w:color w:val="000000"/>
          <w:sz w:val="28"/>
          <w:szCs w:val="28"/>
        </w:rPr>
        <w:t xml:space="preserve"> цели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104E8">
        <w:rPr>
          <w:rFonts w:ascii="Times New Roman" w:hAnsi="Times New Roman" w:cs="Times New Roman"/>
          <w:color w:val="000000"/>
          <w:sz w:val="28"/>
          <w:szCs w:val="28"/>
        </w:rPr>
        <w:t xml:space="preserve">достигающие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покоя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консонансы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стали центром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притяжения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ающи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покой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диссона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сов.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Взаимоотношение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са с диссонансом стало также основным смыслом м</w:t>
      </w:r>
      <w:r w:rsidRPr="008009C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зыкального языка</w:t>
      </w:r>
      <w:r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="00C776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Диссо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анс,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мвол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жения,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ушения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окоя,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равдывается</w:t>
      </w:r>
      <w:r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сливается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яго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нс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ис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сонанс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олировавшийся</w:t>
      </w:r>
      <w:r w:rsidRPr="008009C6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консонанса,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есл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редс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авляе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собо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6104E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только в направлении к хаосу м</w:t>
      </w:r>
      <w:r w:rsidRPr="008009C6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зыкальной бессмыслицы</w:t>
      </w:r>
      <w:r w:rsidR="00C776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763E" w:rsidRPr="008009C6" w:rsidRDefault="00C7763E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утренний</w:t>
      </w:r>
      <w:r w:rsidRPr="008009C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ыкальный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еловека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09C6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сумел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ределить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самую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соз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учность,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гармонию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зву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дал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абсолют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ие.  Слово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аккорд</w:t>
      </w:r>
      <w:r w:rsidRPr="008009C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обозначает</w:t>
      </w:r>
      <w:r w:rsidRPr="008009C6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ванность,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настроенность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ву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ов. И</w:t>
      </w:r>
      <w:r w:rsidRPr="008009C6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 все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уки,</w:t>
      </w:r>
      <w:r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дающие</w:t>
      </w:r>
      <w:r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мысленному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впе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атление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совпадений, не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слагающи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наш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узыкальном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вообр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жении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определенный гармоническ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й образ, ни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 коем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слу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 называться аккордами</w:t>
      </w:r>
      <w:r w:rsidRPr="008009C6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. </w:t>
      </w:r>
    </w:p>
    <w:p w:rsidR="00C7763E" w:rsidRDefault="00C7763E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Прототипами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аккордов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можем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построен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ак консони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ующи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учий,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диссони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септаккордов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нонаккордов,</w:t>
      </w:r>
      <w:r w:rsidRPr="008009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имеющи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осредственное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тяготение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учиям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ем оправдывающи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сложность.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C7763E" w:rsidRDefault="00C7763E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Любой шестизвучный (иногда пятизвучный) аккорд не разрешается в тонику (пусть даже в побочную) – он всего лишь переходит в побочную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доминанту к любой тонике. Исходя из того, что он не определяет систему координат тональности, лучше совсем исключить его из этой системы. Кроме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ш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естиз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уж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проявляет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почти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никакой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уля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ци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ой гибкос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угими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словами: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простота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лада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8009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уща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ег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 только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помешала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разнообразию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сложност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рое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ём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ий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х горизонтального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согласования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собой,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оказалась</w:t>
      </w:r>
      <w:r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единс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роч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осново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того.</w:t>
      </w:r>
      <w:r w:rsidRPr="008009C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A54521" w:rsidRPr="008009C6" w:rsidRDefault="00C7763E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именно поиски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дальнейшего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усложнения</w:t>
      </w:r>
      <w:r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шестизвучия и более привели к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политональности,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равда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нию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лю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бых сопоставлений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предела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рома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гам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009C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композиторам модернизма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алос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8009C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едостаточно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ча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подкапываться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аш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ерова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аговор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ли о четвертитонной систем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мония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упорнее</w:t>
      </w:r>
      <w:r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упорнее</w:t>
      </w:r>
      <w:r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тве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ым выращиванием</w:t>
      </w:r>
      <w:r w:rsidRPr="008009C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новы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прототипов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аккорда,</w:t>
      </w:r>
      <w:r w:rsidRPr="008009C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утрач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связь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первичными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образованиями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гармонии,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самодовления </w:t>
      </w:r>
      <w:r w:rsidRPr="008009C6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тратили и всякую связь между собой</w:t>
      </w:r>
      <w:r w:rsidR="006264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4521" w:rsidRPr="008009C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2E82" w:rsidRDefault="003D2E82" w:rsidP="00E12EC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521" w:rsidRPr="008009C6" w:rsidRDefault="00BE6208" w:rsidP="00E12EC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«… </w:t>
      </w:r>
      <w:r w:rsidR="003D2E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трё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3D2E82">
        <w:rPr>
          <w:rFonts w:ascii="Times New Roman" w:hAnsi="Times New Roman" w:cs="Times New Roman"/>
          <w:color w:val="000000"/>
          <w:sz w:val="28"/>
          <w:szCs w:val="28"/>
        </w:rPr>
        <w:t>гармо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нирующих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собою</w:t>
      </w:r>
      <w:r w:rsidR="00A54521"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образовалось</w:t>
      </w:r>
      <w:r w:rsidR="00A54521"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ез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учие,</w:t>
      </w:r>
      <w:r w:rsidR="00A54521"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ставшее</w:t>
      </w:r>
      <w:r w:rsidR="00A54521"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прототипом</w:t>
      </w:r>
      <w:r w:rsidR="00A54521"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консони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ующего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аккорд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4521"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54521"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трезвучие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A1582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ть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прототипом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консони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ующего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аккорда,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A1582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4521" w:rsidRPr="008009C6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4521"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етвер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="00A54521"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прибавленный</w:t>
      </w:r>
      <w:r w:rsidR="00A54521"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4521"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трезвучию,</w:t>
      </w:r>
      <w:r w:rsidR="00A54521"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A54521"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диссониру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интервал,</w:t>
      </w:r>
      <w:r w:rsidR="00A54521"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тре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щий</w:t>
      </w:r>
      <w:r w:rsidR="00A54521"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оправдания, то есть разрешения в к</w:t>
      </w:r>
      <w:r w:rsidR="00A54521" w:rsidRPr="008009C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нсонанс</w:t>
      </w:r>
      <w:r w:rsidR="00A54521"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</w:p>
    <w:p w:rsidR="00A54521" w:rsidRPr="008009C6" w:rsidRDefault="00A54521" w:rsidP="00E12EC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Построение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консонирующих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трезвучий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сту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еням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лада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вае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тяготение</w:t>
      </w:r>
      <w:r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A1582">
        <w:rPr>
          <w:rFonts w:ascii="Times New Roman" w:hAnsi="Times New Roman" w:cs="Times New Roman"/>
          <w:color w:val="000000"/>
          <w:sz w:val="28"/>
          <w:szCs w:val="28"/>
        </w:rPr>
        <w:t>их к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основному</w:t>
      </w:r>
      <w:r w:rsidRPr="008009C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тоническо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ию,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одноголосии.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Причём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тяготеющие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тонике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оба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вводны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тона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оказал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из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ующи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ладовы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трезвучий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6199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доминантовом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учии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6199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="00D61997">
        <w:rPr>
          <w:rFonts w:ascii="Times New Roman" w:hAnsi="Times New Roman" w:cs="Times New Roman"/>
          <w:color w:val="000000"/>
          <w:sz w:val="28"/>
          <w:szCs w:val="28"/>
        </w:rPr>
        <w:t>упени</w:t>
      </w:r>
      <w:r w:rsidRPr="008009C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доминантовое</w:t>
      </w:r>
      <w:r w:rsidRPr="008009C6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трез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приобрело</w:t>
      </w:r>
      <w:r w:rsidRPr="008009C6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аче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09C6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CC0E46">
        <w:rPr>
          <w:rFonts w:ascii="Times New Roman" w:hAnsi="Times New Roman" w:cs="Times New Roman"/>
          <w:color w:val="000000"/>
          <w:sz w:val="28"/>
          <w:szCs w:val="28"/>
        </w:rPr>
        <w:t xml:space="preserve">теля или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координата тоники и тональности</w:t>
      </w:r>
      <w:r w:rsidR="00CC0E4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, </w:t>
      </w:r>
      <w:r w:rsidR="00CC0E46" w:rsidRPr="00CC0E46">
        <w:rPr>
          <w:rFonts w:ascii="Times New Roman" w:hAnsi="Times New Roman" w:cs="Times New Roman"/>
          <w:sz w:val="28"/>
          <w:szCs w:val="28"/>
        </w:rPr>
        <w:t>которая</w:t>
      </w:r>
      <w:r w:rsidRPr="00CC0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наиболее всего даёт почувствовать тональный центр.</w:t>
      </w:r>
    </w:p>
    <w:p w:rsidR="000A47DB" w:rsidRPr="00C7763E" w:rsidRDefault="00A54521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Pr="008009C6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того: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тональностей</w:t>
      </w:r>
      <w:r w:rsidRPr="008009C6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(од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нашло</w:t>
      </w:r>
      <w:r w:rsidRPr="008009C6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Pr="008009C6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простейшую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называемом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квинтовом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круге.</w:t>
      </w:r>
      <w:r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уге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дая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доми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 является в то же время тоникой новой, следу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щей по кру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 тональ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ост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8009C6">
        <w:rPr>
          <w:rFonts w:ascii="Times New Roman" w:hAnsi="Times New Roman" w:cs="Times New Roman"/>
          <w:sz w:val="28"/>
          <w:szCs w:val="28"/>
        </w:rPr>
        <w:t>Вследствие</w:t>
      </w:r>
      <w:r w:rsidRPr="008009C6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доминанта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равно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символом</w:t>
      </w:r>
      <w:r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тяготения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тони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так и символом движения, то есть временного удаления от неё</w:t>
      </w:r>
      <w:r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="00C7763E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Наконец,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взаимоотношение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тоники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доми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оорд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тональности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(как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символов</w:t>
      </w:r>
      <w:r w:rsidRPr="008009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покоя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движения),</w:t>
      </w:r>
      <w:r w:rsidRPr="008009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образовало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простейшую</w:t>
      </w:r>
      <w:r w:rsidRPr="008009C6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0A47D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ую форму</w:t>
      </w:r>
      <w:r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завершений-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каденций,</w:t>
      </w:r>
      <w:r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собою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этапы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(как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формы</w:t>
      </w:r>
      <w:r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="000A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Вот почему тоника и доминанта являются одним из главных основных смыслов музыкального языка</w:t>
      </w:r>
      <w:r w:rsidR="00C776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</w:p>
    <w:p w:rsidR="000A47DB" w:rsidRDefault="000A47DB" w:rsidP="000A47D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521" w:rsidRPr="008009C6" w:rsidRDefault="00C7763E" w:rsidP="000A47D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«…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уляция,</w:t>
      </w:r>
      <w:r w:rsidR="00A54521"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имеющая</w:t>
      </w:r>
      <w:r w:rsidR="00A54521"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A54521"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простейшую</w:t>
      </w:r>
      <w:r w:rsidR="00A54521" w:rsidRPr="008009C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квинтовом</w:t>
      </w:r>
      <w:r w:rsidR="00A54521" w:rsidRPr="008009C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="00A54521" w:rsidRPr="008009C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имеет бесконечное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нообразие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ины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роматиз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="00A54521"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ающе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ад,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энгармониз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у,</w:t>
      </w:r>
      <w:r w:rsidR="00A54521"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A54521"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придает</w:t>
      </w:r>
      <w:r w:rsidR="00A54521"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новое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значение, новую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ф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ункцию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аккордам.</w:t>
      </w:r>
      <w:r w:rsidR="00A54521"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уля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A54521" w:rsidRPr="008009C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являетс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новным</w:t>
      </w:r>
      <w:r w:rsidR="00A54521" w:rsidRPr="008009C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смы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лом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узыкального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ыка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тональностью,</w:t>
      </w:r>
      <w:r w:rsidR="00A54521"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определяющей</w:t>
      </w:r>
      <w:r w:rsidR="00A54521"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уля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ци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ю (как уход или возвращение)</w:t>
      </w:r>
      <w:r w:rsidR="00A54521" w:rsidRPr="008009C6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4521" w:rsidRPr="008009C6" w:rsidRDefault="00A54521" w:rsidP="00E12EC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Уход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возвращение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Pr="008009C6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целевой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ункцией</w:t>
      </w:r>
      <w:r w:rsidRPr="008009C6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уляции.</w:t>
      </w:r>
      <w:r w:rsidRPr="008009C6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17943">
        <w:rPr>
          <w:rFonts w:ascii="Times New Roman" w:hAnsi="Times New Roman" w:cs="Times New Roman"/>
          <w:color w:val="000000"/>
          <w:sz w:val="28"/>
          <w:szCs w:val="28"/>
        </w:rPr>
        <w:t>Именно т</w:t>
      </w:r>
      <w:r w:rsidRPr="008009C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уляция,</w:t>
      </w:r>
      <w:r w:rsidRPr="008009C6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Pr="008009C6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протяже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иях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формы,</w:t>
      </w:r>
      <w:r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представляет собою наиболее важ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ую и слож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ую зада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ч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у. Определённость цели (движе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овой тональности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возвращение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ерво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ачальной)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аже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бол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дос</w:t>
      </w:r>
      <w:r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остью,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7943">
        <w:rPr>
          <w:rFonts w:ascii="Times New Roman" w:hAnsi="Times New Roman" w:cs="Times New Roman"/>
          <w:color w:val="000000"/>
          <w:sz w:val="28"/>
          <w:szCs w:val="28"/>
        </w:rPr>
        <w:t xml:space="preserve">– это высшая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ростота, для достижения которой требуется сложность согласования</w:t>
      </w:r>
      <w:r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</w:p>
    <w:p w:rsidR="009375EC" w:rsidRDefault="00A54521" w:rsidP="00E12EC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9C6">
        <w:rPr>
          <w:rFonts w:ascii="Times New Roman" w:hAnsi="Times New Roman" w:cs="Times New Roman"/>
          <w:color w:val="000000"/>
          <w:sz w:val="28"/>
          <w:szCs w:val="28"/>
        </w:rPr>
        <w:t>Но порой композитором используется вторичная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ункция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уляции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,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освобождающая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8009C6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определе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Такая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уляция,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ывае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одящей,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д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уго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скользящей</w:t>
      </w:r>
      <w:r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по различным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тональ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остям,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гармо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вет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мелод</w:t>
      </w:r>
      <w:r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ии</w:t>
      </w:r>
      <w:r w:rsidR="00C7763E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800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09C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</w:p>
    <w:p w:rsidR="00A54521" w:rsidRPr="008009C6" w:rsidRDefault="00A54521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521" w:rsidRPr="008009C6" w:rsidRDefault="00C7763E" w:rsidP="00C7763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«… Постигая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смыслы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ыкаль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ого языка,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аяс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осо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ть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общий закон</w:t>
      </w:r>
      <w:r w:rsidR="00A54521"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музыкального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согласования,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можем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731BC0">
        <w:rPr>
          <w:rFonts w:ascii="Times New Roman" w:hAnsi="Times New Roman" w:cs="Times New Roman"/>
          <w:color w:val="000000"/>
          <w:sz w:val="28"/>
          <w:szCs w:val="28"/>
        </w:rPr>
        <w:t>дисциплину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гармо</w:t>
      </w:r>
      <w:r w:rsidR="00743F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нии центральной среди других дисциплин м</w:t>
      </w:r>
      <w:r w:rsidR="00A54521" w:rsidRPr="008009C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зыки</w:t>
      </w:r>
      <w:r w:rsidR="00743F7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="00A54521"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«гармони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A54521"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743F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A54521"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применяемое</w:t>
      </w:r>
      <w:r w:rsidR="00A54521"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жизн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A54521"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A54521"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ласова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я всякого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множества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ство,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тяготения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всякой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r w:rsidR="00A54521" w:rsidRPr="008009C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простоте),</w:t>
      </w:r>
      <w:r w:rsidR="00A54521" w:rsidRPr="008009C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наибо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9C3CAA">
        <w:rPr>
          <w:rFonts w:ascii="Times New Roman" w:hAnsi="Times New Roman" w:cs="Times New Roman"/>
          <w:color w:val="000000"/>
          <w:sz w:val="28"/>
          <w:szCs w:val="28"/>
        </w:rPr>
        <w:t xml:space="preserve">ее конкретно оправдывается классической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зыкальной гармонией</w:t>
      </w:r>
      <w:r w:rsidR="00A54521" w:rsidRPr="008009C6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54521"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музыкальная</w:t>
      </w:r>
      <w:r w:rsidR="00A54521"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дисциплина,</w:t>
      </w:r>
      <w:r w:rsidR="00A54521" w:rsidRPr="008009C6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A54521" w:rsidRPr="008009C6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согла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743F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собо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="00A54521"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A54521" w:rsidRPr="008009C6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уг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 элементы,</w:t>
      </w:r>
      <w:r w:rsidR="00A54521"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A54521" w:rsidRPr="008009C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угие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исцип</w:t>
      </w:r>
      <w:r w:rsidR="00743F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лины</w:t>
      </w:r>
      <w:r w:rsidR="00A54521" w:rsidRPr="008009C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ыки.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A54521" w:rsidRPr="008009C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ф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ундаментом,</w:t>
      </w:r>
      <w:r w:rsidR="00A54521" w:rsidRPr="008009C6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ементом</w:t>
      </w:r>
      <w:r w:rsidR="00A54521"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ыкальном</w:t>
      </w:r>
      <w:r w:rsidR="00A54521" w:rsidRPr="008009C6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построении.</w:t>
      </w:r>
      <w:r w:rsidR="00A54521" w:rsidRPr="008009C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4521" w:rsidRPr="008009C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A54521"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A54521"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A54521" w:rsidRPr="008009C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согласуются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индиви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уальные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коллективные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стили</w:t>
      </w:r>
      <w:r w:rsidR="00A54521"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узыкаль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54521" w:rsidRPr="008009C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A54521"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A54521" w:rsidRPr="008009C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аших дней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Главное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ма,</w:t>
      </w:r>
      <w:r w:rsidR="00A54521"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ачи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ае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A54521" w:rsidRPr="008009C6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 гармони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7F3A" w:rsidRPr="00743F76" w:rsidRDefault="00E12EC6" w:rsidP="00743F7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аскр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вая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ере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мысл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="00A54521" w:rsidRPr="008009C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узыки,</w:t>
      </w:r>
      <w:r w:rsidR="00A54521" w:rsidRPr="008009C6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гармония</w:t>
      </w:r>
      <w:r w:rsidR="00A54521"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указывает</w:t>
      </w:r>
      <w:r w:rsidR="00A54521" w:rsidRPr="008009C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="00A54521" w:rsidRPr="008009C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уть</w:t>
      </w:r>
      <w:r w:rsidR="00A54521" w:rsidRPr="008009C6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неисчерпаемого</w:t>
      </w:r>
      <w:r w:rsidR="00A54521" w:rsidRPr="008009C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сог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асо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54521"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х</w:t>
      </w:r>
      <w:r w:rsidR="00A54521" w:rsidRPr="008009C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смыслов</w:t>
      </w:r>
      <w:r w:rsidR="00A54521" w:rsidRPr="008009C6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обновле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их</w:t>
      </w:r>
      <w:r w:rsidR="00A54521" w:rsidRPr="008009C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F3A">
        <w:rPr>
          <w:rFonts w:ascii="Times New Roman" w:hAnsi="Times New Roman" w:cs="Times New Roman"/>
          <w:color w:val="000000"/>
          <w:sz w:val="28"/>
          <w:szCs w:val="28"/>
        </w:rPr>
        <w:t>Но не следует забывать 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о,</w:t>
      </w:r>
      <w:r w:rsidR="00A54521"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4521" w:rsidRPr="008009C6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гармония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(как</w:t>
      </w:r>
      <w:r w:rsidR="00A54521" w:rsidRPr="008009C6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ыка),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r w:rsidR="00A54521" w:rsidRPr="008009C6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верт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кальной</w:t>
      </w:r>
      <w:r w:rsidR="00A54521" w:rsidRPr="008009C6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4521" w:rsidRPr="008009C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меет ещё</w:t>
      </w:r>
      <w:r w:rsidR="00A54521"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горизонталь</w:t>
      </w:r>
      <w:r w:rsidR="00A54521" w:rsidRPr="008009C6"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ую,</w:t>
      </w:r>
      <w:r w:rsidR="00A54521"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54521" w:rsidRPr="008009C6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A54521" w:rsidRPr="008009C6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каса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ся,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ав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54521" w:rsidRPr="008009C6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54521" w:rsidRPr="008009C6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ом,</w:t>
      </w:r>
      <w:r w:rsidR="00A54521" w:rsidRPr="008009C6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>моо</w:t>
      </w:r>
      <w:r w:rsidR="00A54521" w:rsidRPr="008009C6">
        <w:rPr>
          <w:rFonts w:ascii="Times New Roman" w:hAnsi="Times New Roman" w:cs="Times New Roman"/>
          <w:color w:val="000000"/>
          <w:spacing w:val="1"/>
          <w:sz w:val="28"/>
          <w:szCs w:val="28"/>
        </w:rPr>
        <w:t>тн</w:t>
      </w:r>
      <w:r w:rsidR="00AC7F3A">
        <w:rPr>
          <w:rFonts w:ascii="Times New Roman" w:hAnsi="Times New Roman" w:cs="Times New Roman"/>
          <w:color w:val="000000"/>
          <w:sz w:val="28"/>
          <w:szCs w:val="28"/>
        </w:rPr>
        <w:t>ошения обеих линий, как мелодической, так и гармонической</w:t>
      </w:r>
      <w:r w:rsidR="00743F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4521" w:rsidRPr="008009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355F58" w:rsidRPr="0035568C" w:rsidRDefault="00355F58" w:rsidP="00355F58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Библиография:</w:t>
      </w:r>
    </w:p>
    <w:p w:rsidR="00355F58" w:rsidRPr="00151A34" w:rsidRDefault="00355F58" w:rsidP="00355F5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58" w:rsidRDefault="00355F58" w:rsidP="00355F58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AB1">
        <w:rPr>
          <w:rFonts w:ascii="Times New Roman" w:hAnsi="Times New Roman" w:cs="Times New Roman"/>
          <w:sz w:val="28"/>
          <w:szCs w:val="28"/>
        </w:rPr>
        <w:t>Бершадская Т. Лекции по гармонии. Л.: Музыка, 1985.</w:t>
      </w:r>
    </w:p>
    <w:p w:rsidR="00355F58" w:rsidRDefault="00355F58" w:rsidP="00355F58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AB1">
        <w:rPr>
          <w:rFonts w:ascii="Times New Roman" w:hAnsi="Times New Roman" w:cs="Times New Roman"/>
          <w:sz w:val="28"/>
          <w:szCs w:val="28"/>
        </w:rPr>
        <w:t>Гуляницкая Н. Введение в современную гармонию. М.: Музыка, 1981.</w:t>
      </w:r>
    </w:p>
    <w:p w:rsidR="00355F58" w:rsidRDefault="00355F58" w:rsidP="00355F58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AB1">
        <w:rPr>
          <w:rFonts w:ascii="Times New Roman" w:hAnsi="Times New Roman" w:cs="Times New Roman"/>
          <w:sz w:val="28"/>
          <w:szCs w:val="28"/>
        </w:rPr>
        <w:t>Дьячкова Л. Гармония в м</w:t>
      </w:r>
      <w:r>
        <w:rPr>
          <w:rFonts w:ascii="Times New Roman" w:hAnsi="Times New Roman" w:cs="Times New Roman"/>
          <w:sz w:val="28"/>
          <w:szCs w:val="28"/>
        </w:rPr>
        <w:t>узыке ХХ века. М.: Музыка, 1994.</w:t>
      </w:r>
    </w:p>
    <w:p w:rsidR="00355F58" w:rsidRPr="00355F58" w:rsidRDefault="00355F58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55F58">
        <w:rPr>
          <w:rFonts w:ascii="Times New Roman" w:hAnsi="Times New Roman" w:cs="Times New Roman"/>
          <w:iCs/>
          <w:color w:val="222222"/>
          <w:sz w:val="28"/>
          <w:szCs w:val="28"/>
        </w:rPr>
        <w:t>Курт Э.</w:t>
      </w:r>
      <w:r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55F58">
        <w:rPr>
          <w:rFonts w:ascii="Times New Roman" w:hAnsi="Times New Roman" w:cs="Times New Roman"/>
          <w:color w:val="222222"/>
          <w:sz w:val="28"/>
          <w:szCs w:val="28"/>
        </w:rPr>
        <w:t>Романтическая гармония и</w:t>
      </w:r>
      <w:r w:rsidR="001C552C">
        <w:rPr>
          <w:rFonts w:ascii="Times New Roman" w:hAnsi="Times New Roman" w:cs="Times New Roman"/>
          <w:color w:val="222222"/>
          <w:sz w:val="28"/>
          <w:szCs w:val="28"/>
        </w:rPr>
        <w:t xml:space="preserve"> её кризис в «Тристане» Вагнера</w:t>
      </w:r>
      <w:r w:rsidRPr="00355F58">
        <w:rPr>
          <w:rFonts w:ascii="Times New Roman" w:hAnsi="Times New Roman" w:cs="Times New Roman"/>
          <w:color w:val="222222"/>
          <w:sz w:val="28"/>
          <w:szCs w:val="28"/>
        </w:rPr>
        <w:t>. М., 1975.</w:t>
      </w:r>
    </w:p>
    <w:p w:rsidR="00355F58" w:rsidRPr="00355F58" w:rsidRDefault="00355F58" w:rsidP="001C552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F58">
        <w:rPr>
          <w:rFonts w:ascii="Times New Roman" w:hAnsi="Times New Roman" w:cs="Times New Roman"/>
          <w:sz w:val="28"/>
          <w:szCs w:val="28"/>
        </w:rPr>
        <w:t>Метнер Н. Музыка и мода. Париж, 1978.</w:t>
      </w:r>
    </w:p>
    <w:p w:rsidR="00355F58" w:rsidRPr="00355F58" w:rsidRDefault="00355F58" w:rsidP="001C552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F58">
        <w:rPr>
          <w:rFonts w:ascii="Times New Roman" w:hAnsi="Times New Roman" w:cs="Times New Roman"/>
          <w:sz w:val="28"/>
          <w:szCs w:val="28"/>
        </w:rPr>
        <w:t>Ручьевская Е. Классическая музыкальная форма. С-Пб.: Композитор, 1998.</w:t>
      </w:r>
    </w:p>
    <w:p w:rsidR="00355F58" w:rsidRPr="00355F58" w:rsidRDefault="00355F58" w:rsidP="001C552C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Слонимская Р.  Анализ гармонических стилей. М., 2001.</w:t>
      </w:r>
    </w:p>
    <w:p w:rsidR="00355F58" w:rsidRPr="00355F58" w:rsidRDefault="00355F58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55F58">
        <w:rPr>
          <w:rFonts w:ascii="Times New Roman" w:hAnsi="Times New Roman" w:cs="Times New Roman"/>
          <w:iCs/>
          <w:color w:val="222222"/>
          <w:sz w:val="28"/>
          <w:szCs w:val="28"/>
        </w:rPr>
        <w:t>Способин И. В.</w:t>
      </w:r>
      <w:r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55F58">
        <w:rPr>
          <w:rFonts w:ascii="Times New Roman" w:hAnsi="Times New Roman" w:cs="Times New Roman"/>
          <w:color w:val="222222"/>
          <w:sz w:val="28"/>
          <w:szCs w:val="28"/>
        </w:rPr>
        <w:t>Лекции по курсу гармонии. М., 1969.</w:t>
      </w:r>
    </w:p>
    <w:p w:rsidR="00355F58" w:rsidRPr="00355F58" w:rsidRDefault="00355F58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55F58">
        <w:rPr>
          <w:rFonts w:ascii="Times New Roman" w:hAnsi="Times New Roman" w:cs="Times New Roman"/>
          <w:iCs/>
          <w:color w:val="222222"/>
          <w:sz w:val="28"/>
          <w:szCs w:val="28"/>
        </w:rPr>
        <w:t>Холопов Ю. Н.</w:t>
      </w:r>
      <w:r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55F58">
        <w:rPr>
          <w:rFonts w:ascii="Times New Roman" w:hAnsi="Times New Roman" w:cs="Times New Roman"/>
          <w:color w:val="222222"/>
          <w:sz w:val="28"/>
          <w:szCs w:val="28"/>
        </w:rPr>
        <w:t>Очерки современной гармонии. М., 1974.</w:t>
      </w:r>
    </w:p>
    <w:p w:rsidR="00355F58" w:rsidRPr="00355F58" w:rsidRDefault="00D74272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citation"/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355F58" w:rsidRPr="00355F58">
        <w:rPr>
          <w:rStyle w:val="citation"/>
          <w:rFonts w:ascii="Times New Roman" w:hAnsi="Times New Roman" w:cs="Times New Roman"/>
          <w:iCs/>
          <w:color w:val="222222"/>
          <w:sz w:val="28"/>
          <w:szCs w:val="28"/>
        </w:rPr>
        <w:t>Холопов Ю. Н.</w:t>
      </w:r>
      <w:r w:rsidR="00355F58"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1C552C">
        <w:rPr>
          <w:rStyle w:val="citation"/>
          <w:rFonts w:ascii="Times New Roman" w:hAnsi="Times New Roman" w:cs="Times New Roman"/>
          <w:color w:val="222222"/>
          <w:sz w:val="28"/>
          <w:szCs w:val="28"/>
        </w:rPr>
        <w:t>Гармония. Теоретический курс. –</w:t>
      </w:r>
      <w:r w:rsidR="00355F58"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603411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55F58" w:rsidRPr="00355F58">
        <w:rPr>
          <w:rStyle w:val="citation"/>
          <w:rFonts w:ascii="Times New Roman" w:hAnsi="Times New Roman" w:cs="Times New Roman"/>
          <w:color w:val="222222"/>
          <w:sz w:val="28"/>
          <w:szCs w:val="28"/>
        </w:rPr>
        <w:t>М.: Музыка, 1988.</w:t>
      </w:r>
      <w:r w:rsidR="00355F58"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355F58" w:rsidRPr="00355F58">
        <w:rPr>
          <w:rFonts w:ascii="Times New Roman" w:hAnsi="Times New Roman" w:cs="Times New Roman"/>
          <w:color w:val="222222"/>
          <w:sz w:val="28"/>
          <w:szCs w:val="28"/>
        </w:rPr>
        <w:t>(Переиздание:</w:t>
      </w:r>
      <w:r w:rsidR="00355F58"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355F58" w:rsidRPr="00355F58">
        <w:rPr>
          <w:rFonts w:ascii="Times New Roman" w:hAnsi="Times New Roman" w:cs="Times New Roman"/>
          <w:color w:val="222222"/>
          <w:sz w:val="28"/>
          <w:szCs w:val="28"/>
        </w:rPr>
        <w:t>СПб.: Издательство «Лань», 2003</w:t>
      </w:r>
    </w:p>
    <w:p w:rsidR="00355F58" w:rsidRPr="00355F58" w:rsidRDefault="00D74272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355F58" w:rsidRPr="00355F58">
        <w:rPr>
          <w:rFonts w:ascii="Times New Roman" w:hAnsi="Times New Roman" w:cs="Times New Roman"/>
          <w:iCs/>
          <w:color w:val="222222"/>
          <w:sz w:val="28"/>
          <w:szCs w:val="28"/>
        </w:rPr>
        <w:t>Холопов Ю. Н.</w:t>
      </w:r>
      <w:r w:rsidR="00355F58"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355F58" w:rsidRPr="00355F58">
        <w:rPr>
          <w:rFonts w:ascii="Times New Roman" w:hAnsi="Times New Roman" w:cs="Times New Roman"/>
          <w:color w:val="222222"/>
          <w:sz w:val="28"/>
          <w:szCs w:val="28"/>
        </w:rPr>
        <w:t>Гармония. Практический курс. М., 2003, 2005.</w:t>
      </w:r>
    </w:p>
    <w:p w:rsidR="00355F58" w:rsidRPr="00355F58" w:rsidRDefault="00D74272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355F58" w:rsidRPr="00355F5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Шестаков В.П.</w:t>
      </w:r>
      <w:r w:rsidR="00355F58" w:rsidRPr="00355F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Гармония как эстетическая категория. Москва, 1973.</w:t>
      </w:r>
    </w:p>
    <w:p w:rsidR="00355F58" w:rsidRPr="00355F58" w:rsidRDefault="00D74272" w:rsidP="001C552C">
      <w:pPr>
        <w:numPr>
          <w:ilvl w:val="0"/>
          <w:numId w:val="14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355F58" w:rsidRPr="00355F58">
        <w:rPr>
          <w:rFonts w:ascii="Times New Roman" w:hAnsi="Times New Roman" w:cs="Times New Roman"/>
          <w:iCs/>
          <w:color w:val="222222"/>
          <w:sz w:val="28"/>
          <w:szCs w:val="28"/>
        </w:rPr>
        <w:t>Этингер Μ. Α.</w:t>
      </w:r>
      <w:r w:rsidR="00355F58" w:rsidRPr="00355F5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355F58" w:rsidRPr="00355F58">
        <w:rPr>
          <w:rFonts w:ascii="Times New Roman" w:hAnsi="Times New Roman" w:cs="Times New Roman"/>
          <w:color w:val="222222"/>
          <w:sz w:val="28"/>
          <w:szCs w:val="28"/>
        </w:rPr>
        <w:t>Раннеклассическая гармония. М., 1979.</w:t>
      </w:r>
    </w:p>
    <w:p w:rsidR="00355F58" w:rsidRPr="00355F58" w:rsidRDefault="00355F58" w:rsidP="001C552C">
      <w:pPr>
        <w:shd w:val="clear" w:color="auto" w:fill="FFFFFF"/>
        <w:spacing w:before="100" w:beforeAutospacing="1" w:after="24" w:line="360" w:lineRule="auto"/>
        <w:ind w:left="1069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355F58" w:rsidRDefault="00355F58" w:rsidP="00355F58">
      <w:pPr>
        <w:shd w:val="clear" w:color="auto" w:fill="FFFFFF"/>
        <w:spacing w:before="100" w:beforeAutospacing="1" w:after="24" w:line="240" w:lineRule="auto"/>
        <w:ind w:left="1069"/>
        <w:rPr>
          <w:rFonts w:ascii="Arial" w:hAnsi="Arial" w:cs="Arial"/>
          <w:color w:val="222222"/>
          <w:sz w:val="21"/>
          <w:szCs w:val="21"/>
        </w:rPr>
      </w:pPr>
    </w:p>
    <w:p w:rsidR="00355F58" w:rsidRPr="00355F58" w:rsidRDefault="00355F58" w:rsidP="00355F58">
      <w:pPr>
        <w:spacing w:before="100" w:beforeAutospacing="1" w:after="100" w:afterAutospacing="1" w:line="36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55F58" w:rsidRPr="00355F58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97"/>
    <w:multiLevelType w:val="hybridMultilevel"/>
    <w:tmpl w:val="6DF8427C"/>
    <w:lvl w:ilvl="0" w:tplc="E960B0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344EA"/>
    <w:multiLevelType w:val="hybridMultilevel"/>
    <w:tmpl w:val="94807766"/>
    <w:lvl w:ilvl="0" w:tplc="4364DD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13713"/>
    <w:multiLevelType w:val="multilevel"/>
    <w:tmpl w:val="245C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262A6"/>
    <w:multiLevelType w:val="hybridMultilevel"/>
    <w:tmpl w:val="B0DC5FDC"/>
    <w:lvl w:ilvl="0" w:tplc="F6E08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6040BC"/>
    <w:multiLevelType w:val="multilevel"/>
    <w:tmpl w:val="7CD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A45C43"/>
    <w:multiLevelType w:val="hybridMultilevel"/>
    <w:tmpl w:val="4C1AF678"/>
    <w:lvl w:ilvl="0" w:tplc="DEE801BE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83B6792"/>
    <w:multiLevelType w:val="multilevel"/>
    <w:tmpl w:val="3EE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23328D"/>
    <w:multiLevelType w:val="hybridMultilevel"/>
    <w:tmpl w:val="B150C9D2"/>
    <w:lvl w:ilvl="0" w:tplc="2E7A69C8">
      <w:start w:val="9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39F78A4"/>
    <w:multiLevelType w:val="hybridMultilevel"/>
    <w:tmpl w:val="E108ADD6"/>
    <w:lvl w:ilvl="0" w:tplc="F7C87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1639C"/>
    <w:multiLevelType w:val="hybridMultilevel"/>
    <w:tmpl w:val="BA329CDE"/>
    <w:lvl w:ilvl="0" w:tplc="913AF8A0">
      <w:start w:val="1"/>
      <w:numFmt w:val="decimal"/>
      <w:lvlText w:val="%1)"/>
      <w:lvlJc w:val="left"/>
      <w:pPr>
        <w:ind w:left="9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518B77BE"/>
    <w:multiLevelType w:val="hybridMultilevel"/>
    <w:tmpl w:val="7D7EC6C4"/>
    <w:lvl w:ilvl="0" w:tplc="1354CDE6">
      <w:start w:val="9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2791FFB"/>
    <w:multiLevelType w:val="hybridMultilevel"/>
    <w:tmpl w:val="C93CA3EA"/>
    <w:lvl w:ilvl="0" w:tplc="C5CA5630">
      <w:start w:val="9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0EB505B"/>
    <w:multiLevelType w:val="hybridMultilevel"/>
    <w:tmpl w:val="500A2012"/>
    <w:lvl w:ilvl="0" w:tplc="0A06CE3C">
      <w:start w:val="9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6FC6517"/>
    <w:multiLevelType w:val="multilevel"/>
    <w:tmpl w:val="FF7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2270A"/>
    <w:multiLevelType w:val="multilevel"/>
    <w:tmpl w:val="E3F8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A2818"/>
    <w:multiLevelType w:val="hybridMultilevel"/>
    <w:tmpl w:val="5022BC80"/>
    <w:lvl w:ilvl="0" w:tplc="EC480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100C2"/>
    <w:rsid w:val="000101B5"/>
    <w:rsid w:val="000263EE"/>
    <w:rsid w:val="000266B6"/>
    <w:rsid w:val="000325BD"/>
    <w:rsid w:val="0006443E"/>
    <w:rsid w:val="00067B6F"/>
    <w:rsid w:val="000A0A0D"/>
    <w:rsid w:val="000A47DB"/>
    <w:rsid w:val="000B7F1C"/>
    <w:rsid w:val="000D2D64"/>
    <w:rsid w:val="000E266D"/>
    <w:rsid w:val="000E3E9B"/>
    <w:rsid w:val="000F2B78"/>
    <w:rsid w:val="000F3475"/>
    <w:rsid w:val="000F3DAF"/>
    <w:rsid w:val="000F3E6F"/>
    <w:rsid w:val="00100956"/>
    <w:rsid w:val="001207C1"/>
    <w:rsid w:val="001414D9"/>
    <w:rsid w:val="00174B36"/>
    <w:rsid w:val="00181CFA"/>
    <w:rsid w:val="001924B0"/>
    <w:rsid w:val="00194C91"/>
    <w:rsid w:val="00195D91"/>
    <w:rsid w:val="001A1189"/>
    <w:rsid w:val="001B1F4B"/>
    <w:rsid w:val="001C09DC"/>
    <w:rsid w:val="001C552C"/>
    <w:rsid w:val="001E0EC1"/>
    <w:rsid w:val="001E6653"/>
    <w:rsid w:val="001F3279"/>
    <w:rsid w:val="00203467"/>
    <w:rsid w:val="0021196C"/>
    <w:rsid w:val="00217BF6"/>
    <w:rsid w:val="00222497"/>
    <w:rsid w:val="00246B62"/>
    <w:rsid w:val="00251AEA"/>
    <w:rsid w:val="00251E43"/>
    <w:rsid w:val="00266F90"/>
    <w:rsid w:val="00280CEE"/>
    <w:rsid w:val="00285C72"/>
    <w:rsid w:val="002958E1"/>
    <w:rsid w:val="002A4296"/>
    <w:rsid w:val="002A54D0"/>
    <w:rsid w:val="002B3D80"/>
    <w:rsid w:val="002C4ECD"/>
    <w:rsid w:val="002D29A0"/>
    <w:rsid w:val="002E7750"/>
    <w:rsid w:val="00303381"/>
    <w:rsid w:val="00317943"/>
    <w:rsid w:val="00326602"/>
    <w:rsid w:val="00327C45"/>
    <w:rsid w:val="00332AB4"/>
    <w:rsid w:val="003464E2"/>
    <w:rsid w:val="00352B26"/>
    <w:rsid w:val="00355F58"/>
    <w:rsid w:val="00374039"/>
    <w:rsid w:val="00377243"/>
    <w:rsid w:val="00393714"/>
    <w:rsid w:val="00395249"/>
    <w:rsid w:val="003A7E85"/>
    <w:rsid w:val="003B14F4"/>
    <w:rsid w:val="003C761A"/>
    <w:rsid w:val="003D1498"/>
    <w:rsid w:val="003D2E82"/>
    <w:rsid w:val="003E16E2"/>
    <w:rsid w:val="003E2E8F"/>
    <w:rsid w:val="003F01A2"/>
    <w:rsid w:val="0040502D"/>
    <w:rsid w:val="00406AC6"/>
    <w:rsid w:val="0041746A"/>
    <w:rsid w:val="00436DED"/>
    <w:rsid w:val="00437A56"/>
    <w:rsid w:val="004402C4"/>
    <w:rsid w:val="00454DD0"/>
    <w:rsid w:val="00461968"/>
    <w:rsid w:val="0046274B"/>
    <w:rsid w:val="00477CA2"/>
    <w:rsid w:val="004870B1"/>
    <w:rsid w:val="00495FD9"/>
    <w:rsid w:val="00497780"/>
    <w:rsid w:val="004B2567"/>
    <w:rsid w:val="004C39D7"/>
    <w:rsid w:val="004D1BF8"/>
    <w:rsid w:val="004D2169"/>
    <w:rsid w:val="004D2659"/>
    <w:rsid w:val="004E09CA"/>
    <w:rsid w:val="004E4C0B"/>
    <w:rsid w:val="00507391"/>
    <w:rsid w:val="0051439C"/>
    <w:rsid w:val="005231E3"/>
    <w:rsid w:val="00524748"/>
    <w:rsid w:val="0052490B"/>
    <w:rsid w:val="005631F3"/>
    <w:rsid w:val="005748B5"/>
    <w:rsid w:val="00582D62"/>
    <w:rsid w:val="00585BF5"/>
    <w:rsid w:val="005869A4"/>
    <w:rsid w:val="005871BF"/>
    <w:rsid w:val="0058770E"/>
    <w:rsid w:val="00590B25"/>
    <w:rsid w:val="00591D8B"/>
    <w:rsid w:val="0059451A"/>
    <w:rsid w:val="005A78D5"/>
    <w:rsid w:val="005B2496"/>
    <w:rsid w:val="005B4932"/>
    <w:rsid w:val="005C6BA9"/>
    <w:rsid w:val="005D190A"/>
    <w:rsid w:val="005F0C32"/>
    <w:rsid w:val="0060164D"/>
    <w:rsid w:val="00603411"/>
    <w:rsid w:val="006104E8"/>
    <w:rsid w:val="00612672"/>
    <w:rsid w:val="006165AC"/>
    <w:rsid w:val="00623173"/>
    <w:rsid w:val="0062503C"/>
    <w:rsid w:val="006264A9"/>
    <w:rsid w:val="00654BF5"/>
    <w:rsid w:val="00654CC1"/>
    <w:rsid w:val="00655F73"/>
    <w:rsid w:val="00687BA9"/>
    <w:rsid w:val="00691E73"/>
    <w:rsid w:val="00697104"/>
    <w:rsid w:val="006C350F"/>
    <w:rsid w:val="006E4F8F"/>
    <w:rsid w:val="006E573C"/>
    <w:rsid w:val="006E7EC4"/>
    <w:rsid w:val="006F04C3"/>
    <w:rsid w:val="0070473C"/>
    <w:rsid w:val="00705C59"/>
    <w:rsid w:val="007146CC"/>
    <w:rsid w:val="0071766C"/>
    <w:rsid w:val="00720BFE"/>
    <w:rsid w:val="00723B99"/>
    <w:rsid w:val="00731BC0"/>
    <w:rsid w:val="00733FAD"/>
    <w:rsid w:val="00735A2E"/>
    <w:rsid w:val="00743F76"/>
    <w:rsid w:val="00786607"/>
    <w:rsid w:val="00790097"/>
    <w:rsid w:val="00797736"/>
    <w:rsid w:val="007A04BF"/>
    <w:rsid w:val="007A09C3"/>
    <w:rsid w:val="007A2CFF"/>
    <w:rsid w:val="007A788A"/>
    <w:rsid w:val="007B6ACF"/>
    <w:rsid w:val="007C161F"/>
    <w:rsid w:val="007C2D33"/>
    <w:rsid w:val="007D4998"/>
    <w:rsid w:val="007D6B3B"/>
    <w:rsid w:val="007D7CD7"/>
    <w:rsid w:val="007E4425"/>
    <w:rsid w:val="007F67B0"/>
    <w:rsid w:val="008009C6"/>
    <w:rsid w:val="0080104F"/>
    <w:rsid w:val="0080414E"/>
    <w:rsid w:val="00813177"/>
    <w:rsid w:val="008145FE"/>
    <w:rsid w:val="00816343"/>
    <w:rsid w:val="00821F6C"/>
    <w:rsid w:val="00831E4E"/>
    <w:rsid w:val="00834854"/>
    <w:rsid w:val="008573CD"/>
    <w:rsid w:val="00857D96"/>
    <w:rsid w:val="00857FDB"/>
    <w:rsid w:val="00861508"/>
    <w:rsid w:val="00863AF4"/>
    <w:rsid w:val="008674F5"/>
    <w:rsid w:val="008748BC"/>
    <w:rsid w:val="00876B20"/>
    <w:rsid w:val="00877C68"/>
    <w:rsid w:val="00877DC5"/>
    <w:rsid w:val="008A0D7C"/>
    <w:rsid w:val="008D166D"/>
    <w:rsid w:val="008D2699"/>
    <w:rsid w:val="008D3FB8"/>
    <w:rsid w:val="008E45F6"/>
    <w:rsid w:val="008F1A2C"/>
    <w:rsid w:val="008F3CF7"/>
    <w:rsid w:val="00900E9A"/>
    <w:rsid w:val="009055E8"/>
    <w:rsid w:val="009077E3"/>
    <w:rsid w:val="00917EEA"/>
    <w:rsid w:val="00925D8E"/>
    <w:rsid w:val="009351CC"/>
    <w:rsid w:val="00937067"/>
    <w:rsid w:val="009375EC"/>
    <w:rsid w:val="009621C9"/>
    <w:rsid w:val="009636C0"/>
    <w:rsid w:val="009724AD"/>
    <w:rsid w:val="009751E7"/>
    <w:rsid w:val="00976838"/>
    <w:rsid w:val="00980262"/>
    <w:rsid w:val="009805C5"/>
    <w:rsid w:val="00980BAA"/>
    <w:rsid w:val="009857FA"/>
    <w:rsid w:val="0098588F"/>
    <w:rsid w:val="009A0951"/>
    <w:rsid w:val="009A116F"/>
    <w:rsid w:val="009C32DB"/>
    <w:rsid w:val="009C3CAA"/>
    <w:rsid w:val="009C49EA"/>
    <w:rsid w:val="009F40C0"/>
    <w:rsid w:val="009F4D3F"/>
    <w:rsid w:val="009F60BB"/>
    <w:rsid w:val="009F6FBD"/>
    <w:rsid w:val="00A10E92"/>
    <w:rsid w:val="00A154E0"/>
    <w:rsid w:val="00A21A2A"/>
    <w:rsid w:val="00A467F3"/>
    <w:rsid w:val="00A54521"/>
    <w:rsid w:val="00A946AF"/>
    <w:rsid w:val="00AA4CF4"/>
    <w:rsid w:val="00AA79F6"/>
    <w:rsid w:val="00AC7F3A"/>
    <w:rsid w:val="00B12367"/>
    <w:rsid w:val="00B22D64"/>
    <w:rsid w:val="00B34314"/>
    <w:rsid w:val="00B44841"/>
    <w:rsid w:val="00B62A5D"/>
    <w:rsid w:val="00B66961"/>
    <w:rsid w:val="00B67155"/>
    <w:rsid w:val="00B71C45"/>
    <w:rsid w:val="00B72E19"/>
    <w:rsid w:val="00B77261"/>
    <w:rsid w:val="00B80F3F"/>
    <w:rsid w:val="00B94941"/>
    <w:rsid w:val="00B97783"/>
    <w:rsid w:val="00BB133D"/>
    <w:rsid w:val="00BC3FFC"/>
    <w:rsid w:val="00BC493A"/>
    <w:rsid w:val="00BC600A"/>
    <w:rsid w:val="00BD3334"/>
    <w:rsid w:val="00BE6208"/>
    <w:rsid w:val="00BE74F3"/>
    <w:rsid w:val="00BF6E73"/>
    <w:rsid w:val="00C03327"/>
    <w:rsid w:val="00C03EE5"/>
    <w:rsid w:val="00C12EB1"/>
    <w:rsid w:val="00C1551C"/>
    <w:rsid w:val="00C3342B"/>
    <w:rsid w:val="00C53B9D"/>
    <w:rsid w:val="00C7763E"/>
    <w:rsid w:val="00C824B9"/>
    <w:rsid w:val="00C83617"/>
    <w:rsid w:val="00C904BB"/>
    <w:rsid w:val="00CC0E46"/>
    <w:rsid w:val="00CE0C91"/>
    <w:rsid w:val="00CF19AC"/>
    <w:rsid w:val="00D07B1F"/>
    <w:rsid w:val="00D27348"/>
    <w:rsid w:val="00D50C0C"/>
    <w:rsid w:val="00D61997"/>
    <w:rsid w:val="00D704B5"/>
    <w:rsid w:val="00D70FFA"/>
    <w:rsid w:val="00D71B83"/>
    <w:rsid w:val="00D7246B"/>
    <w:rsid w:val="00D74272"/>
    <w:rsid w:val="00D96D9D"/>
    <w:rsid w:val="00DA1582"/>
    <w:rsid w:val="00DA1F7C"/>
    <w:rsid w:val="00DA737D"/>
    <w:rsid w:val="00DC23CC"/>
    <w:rsid w:val="00DC5463"/>
    <w:rsid w:val="00DD0BDC"/>
    <w:rsid w:val="00DD1663"/>
    <w:rsid w:val="00DD1713"/>
    <w:rsid w:val="00E12EC6"/>
    <w:rsid w:val="00E14D27"/>
    <w:rsid w:val="00E16F52"/>
    <w:rsid w:val="00E2001B"/>
    <w:rsid w:val="00E30564"/>
    <w:rsid w:val="00E31E21"/>
    <w:rsid w:val="00E34457"/>
    <w:rsid w:val="00E47D34"/>
    <w:rsid w:val="00E50FEA"/>
    <w:rsid w:val="00E73556"/>
    <w:rsid w:val="00E7552C"/>
    <w:rsid w:val="00E76C6E"/>
    <w:rsid w:val="00E77139"/>
    <w:rsid w:val="00E83CB8"/>
    <w:rsid w:val="00E952CE"/>
    <w:rsid w:val="00EC1DC7"/>
    <w:rsid w:val="00EC66AF"/>
    <w:rsid w:val="00ED5C40"/>
    <w:rsid w:val="00EE5C64"/>
    <w:rsid w:val="00EF449B"/>
    <w:rsid w:val="00EF688C"/>
    <w:rsid w:val="00F0107B"/>
    <w:rsid w:val="00F023E3"/>
    <w:rsid w:val="00F1014E"/>
    <w:rsid w:val="00F206C6"/>
    <w:rsid w:val="00F4633A"/>
    <w:rsid w:val="00F57542"/>
    <w:rsid w:val="00F74612"/>
    <w:rsid w:val="00F9251D"/>
    <w:rsid w:val="00F934FC"/>
    <w:rsid w:val="00FA57EF"/>
    <w:rsid w:val="00FB1370"/>
    <w:rsid w:val="00FB2290"/>
    <w:rsid w:val="00FB2FF9"/>
    <w:rsid w:val="00FB738A"/>
    <w:rsid w:val="00FC4306"/>
    <w:rsid w:val="00FD637A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paragraph" w:styleId="1">
    <w:name w:val="heading 1"/>
    <w:basedOn w:val="a"/>
    <w:link w:val="10"/>
    <w:uiPriority w:val="9"/>
    <w:qFormat/>
    <w:rsid w:val="00876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76B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876B20"/>
  </w:style>
  <w:style w:type="character" w:customStyle="1" w:styleId="toctext">
    <w:name w:val="toctext"/>
    <w:basedOn w:val="a0"/>
    <w:rsid w:val="00876B20"/>
  </w:style>
  <w:style w:type="character" w:customStyle="1" w:styleId="mw-headline">
    <w:name w:val="mw-headline"/>
    <w:basedOn w:val="a0"/>
    <w:rsid w:val="00876B20"/>
  </w:style>
  <w:style w:type="paragraph" w:styleId="a5">
    <w:name w:val="List Paragraph"/>
    <w:basedOn w:val="a"/>
    <w:uiPriority w:val="34"/>
    <w:qFormat/>
    <w:rsid w:val="00F0107B"/>
    <w:pPr>
      <w:ind w:left="720"/>
      <w:contextualSpacing/>
    </w:pPr>
  </w:style>
  <w:style w:type="character" w:customStyle="1" w:styleId="apple-converted-space">
    <w:name w:val="apple-converted-space"/>
    <w:basedOn w:val="a0"/>
    <w:rsid w:val="006E7EC4"/>
  </w:style>
  <w:style w:type="character" w:customStyle="1" w:styleId="citation">
    <w:name w:val="citation"/>
    <w:basedOn w:val="a0"/>
    <w:rsid w:val="00355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78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925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591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005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86762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28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392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869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329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2231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4059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1410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3741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7787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607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8" w:color="E0E0E0"/>
            <w:bottom w:val="single" w:sz="6" w:space="2" w:color="E0E0E0"/>
            <w:right w:val="single" w:sz="6" w:space="8" w:color="E0E0E0"/>
          </w:divBdr>
          <w:divsChild>
            <w:div w:id="962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0%B5%D1%80%D1%82%D0%BE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22</Pages>
  <Words>7187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292</cp:revision>
  <dcterms:created xsi:type="dcterms:W3CDTF">2015-11-02T15:03:00Z</dcterms:created>
  <dcterms:modified xsi:type="dcterms:W3CDTF">2017-06-04T14:47:00Z</dcterms:modified>
</cp:coreProperties>
</file>