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7C" w:rsidRDefault="00C7697C" w:rsidP="00ED1778">
      <w:pPr>
        <w:spacing w:before="100" w:beforeAutospacing="1" w:after="100" w:afterAutospacing="1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</w:t>
      </w:r>
    </w:p>
    <w:p w:rsidR="00ED1778" w:rsidRPr="00EE3F58" w:rsidRDefault="00ED1778" w:rsidP="00ED1778">
      <w:pPr>
        <w:spacing w:before="100" w:beforeAutospacing="1" w:after="100" w:afterAutospacing="1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697C" w:rsidRPr="00EE3F58" w:rsidRDefault="00BA0CB6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термина.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97C" w:rsidRPr="006F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</w:t>
      </w:r>
      <w:r w:rsidR="00546EF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простая, но распространенная форма </w:t>
      </w:r>
      <w:hyperlink r:id="rId7" w:tooltip="Вокал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вокальной</w:t>
        </w:r>
      </w:hyperlink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Музыка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музыки</w:t>
        </w:r>
      </w:hyperlink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объединяющая </w:t>
      </w:r>
      <w:hyperlink r:id="rId9" w:tooltip="Поэзия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поэтический</w:t>
        </w:r>
      </w:hyperlink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с несложной, легко запоминающейся </w:t>
      </w:r>
      <w:hyperlink r:id="rId10" w:tooltip="Мелодия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мелодией</w:t>
        </w:r>
      </w:hyperlink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в широком значении включает в себя всё, что поётся, при условии одновременного сочетания слова и </w:t>
      </w:r>
      <w:hyperlink r:id="rId11" w:tooltip="Напев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напева</w:t>
        </w:r>
      </w:hyperlink>
      <w:r w:rsidR="005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узком значении – 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стихотворный лирический жанр, существующий у всех народов и характеризующийся простотой музыкально-словесного построения. Песни отличаются по </w:t>
      </w:r>
      <w:hyperlink r:id="rId12" w:tooltip="Жанр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жанрам</w:t>
        </w:r>
      </w:hyperlink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складу, формам исполнения и другим признакам. Песня может исполняться как одним </w:t>
      </w:r>
      <w:hyperlink r:id="rId13" w:tooltip="Певец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певцом</w:t>
        </w:r>
      </w:hyperlink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</w:t>
      </w:r>
      <w:hyperlink r:id="rId14" w:tooltip="Хор (коллектив)" w:history="1">
        <w:r w:rsidR="00C7697C"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хором</w:t>
        </w:r>
      </w:hyperlink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Песни поют как с инструментальным сопровождением, так и без него </w:t>
      </w:r>
      <w:r w:rsidR="00985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7697C" w:rsidRPr="000D3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 cappella</w:t>
      </w:r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7697C" w:rsidRP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 w:rsidR="0025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одия песни является обобщённым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выражением образного содержания текста в целом. Мелодия и текст подобны по структуре: они состоят из равных (а в музыке и одинаковых) построений </w:t>
      </w:r>
      <w:r w:rsidR="0054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строф или </w:t>
      </w:r>
      <w:hyperlink r:id="rId15" w:tooltip="Куплет" w:history="1">
        <w:r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куплетов</w:t>
        </w:r>
      </w:hyperlink>
      <w:r w:rsidR="0053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с рефреном</w:t>
      </w:r>
      <w:r w:rsidR="00546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4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припевом.</w:t>
      </w:r>
    </w:p>
    <w:p w:rsidR="00067AE7" w:rsidRDefault="00067AE7" w:rsidP="00067AE7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1DC" w:rsidRDefault="00E201DC" w:rsidP="00067AE7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97C" w:rsidRPr="00067AE7" w:rsidRDefault="00C7697C" w:rsidP="00067AE7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в истории и культуре человечества</w:t>
      </w:r>
      <w:r w:rsidR="0006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форма песни</w:t>
      </w:r>
      <w:r w:rsidR="00E56A91" w:rsidRPr="00E56A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древнейшая. С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стороны, отдельные эл</w:t>
      </w:r>
      <w:r w:rsidR="00B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ементы поэтического творчества – эпос, лирика и драма 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выделились, не обособились в</w:t>
      </w:r>
      <w:r w:rsidR="00B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категории, с другой –</w:t>
      </w:r>
      <w:r w:rsidR="0044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песни, как правило, находится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тесной связи с поэзией. </w:t>
      </w:r>
    </w:p>
    <w:p w:rsidR="002710C9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нехристианской культуре </w:t>
      </w:r>
      <w:r w:rsidR="002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 были чужды те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5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она преследует теперь. Составляя одну из самых существенных сторон древнейшего обряда, она </w:t>
      </w:r>
      <w:r w:rsidR="0022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применялась как одно из средств его реализации</w:t>
      </w:r>
      <w:r w:rsidR="00732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языческих народах о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брядовый момент обусловил собой и внутреннее содержание, и форму песни. </w:t>
      </w:r>
    </w:p>
    <w:p w:rsid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 древнейших песен были крайне несложны. Так, некоторые священные гимны </w:t>
      </w:r>
      <w:r w:rsidR="00EE3F58">
        <w:rPr>
          <w:rFonts w:ascii="Times New Roman" w:hAnsi="Times New Roman" w:cs="Times New Roman"/>
          <w:sz w:val="28"/>
          <w:szCs w:val="28"/>
        </w:rPr>
        <w:t xml:space="preserve">языческих народов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 всего из двух-трёх фраз, беспрестанно повторяемых, с незначительными изменениями. Простоте содержания соответствовала и несложность исполнения. Примитивную песню пели обыкновенно хором. </w:t>
      </w:r>
    </w:p>
    <w:p w:rsid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греки воспевали своих героев в </w:t>
      </w:r>
      <w:r w:rsidRPr="00466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дифирамбах, в гимнах, посвященных первоначально Дионису</w:t>
      </w:r>
      <w:r w:rsidR="00AE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богу </w:t>
      </w:r>
      <w:r w:rsidR="00AE565B" w:rsidRPr="00AE565B">
        <w:rPr>
          <w:rFonts w:ascii="Times New Roman" w:hAnsi="Times New Roman" w:cs="Times New Roman"/>
          <w:sz w:val="28"/>
          <w:szCs w:val="28"/>
        </w:rPr>
        <w:t>виноделия, вдохновения и религиозного экстаза</w:t>
      </w:r>
      <w:r w:rsidR="002710C9" w:rsidRPr="00AE565B">
        <w:rPr>
          <w:rFonts w:ascii="Times New Roman" w:hAnsi="Times New Roman" w:cs="Times New Roman"/>
          <w:sz w:val="28"/>
          <w:szCs w:val="28"/>
        </w:rPr>
        <w:t>.</w:t>
      </w:r>
      <w:r w:rsidR="00271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временем, в период перехода от античности к средневековью, и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песни стало более сложным, что, в свою очередь, отразилось и на её форме. Речитатив постепенно переходит в</w:t>
      </w:r>
      <w:r w:rsidR="003C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плавную или </w:t>
      </w:r>
      <w:r w:rsidR="003C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плавную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мелодию; музыка начинает доминировать над текс</w:t>
      </w:r>
      <w:r w:rsidR="00532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 Благодаря выделению личности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певца из хора </w:t>
      </w:r>
      <w:r w:rsid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греков это явление возникает ранее других) </w:t>
      </w:r>
      <w:r w:rsidR="00B327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становится более разнообразной, приближенной к реальной жизни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943" w:rsidRPr="00EE3F58" w:rsidRDefault="007F4943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Эллинские поэты создали несколько разновидностей песни: </w:t>
      </w:r>
      <w:r w:rsidRPr="009E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элегия, гимн, культовая песня, застольная песня,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хвалебная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песня, песня о любви. Со временем некоторые из них стали самостоятельными жанровыми разновидностями лирики.</w:t>
      </w:r>
    </w:p>
    <w:p w:rsidR="00C7697C" w:rsidRDefault="009E2CAC" w:rsidP="00506A7B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редневековая песня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 музыкой</w:t>
      </w:r>
      <w:r w:rsidR="007F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Она представлена такими жанрами, как </w:t>
      </w:r>
      <w:r w:rsidR="00C7697C" w:rsidRPr="009E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канцона, рондо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(прародительница современной, уже инструментальной формы)</w:t>
      </w:r>
      <w:r w:rsidR="00C7697C" w:rsidRPr="009E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серенада, баллада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 в настоящее время на</w:t>
      </w:r>
      <w:r w:rsidR="00EA0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иболее популярный жанр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Великобритании)</w:t>
      </w:r>
      <w:r w:rsidR="00C7697C" w:rsidRPr="009E2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4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создателями которой были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странствующие музыканты. </w:t>
      </w:r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средневек</w:t>
      </w:r>
      <w:r w:rsidR="0012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овой литературе песней </w:t>
      </w:r>
      <w:r w:rsidR="001239F9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123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называли</w:t>
      </w:r>
      <w:r w:rsidR="00C7697C"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эпические произведения об исторических или легендарных героях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A7B" w:rsidRDefault="00506A7B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02" w:rsidRDefault="005C506E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из старинной народной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выделилась авторская песня,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затем постоянно черпала материал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народной песни. В свою очередь,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песня заимствовала массу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авторской песни. Такое постоянное общение между обеими упомянутыми категориями песен составляет основной принцип их истории. </w:t>
      </w:r>
      <w:r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средневековой </w:t>
      </w:r>
      <w:r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Германии или во </w:t>
      </w:r>
      <w:hyperlink r:id="rId16" w:tooltip="Франция" w:history="1">
        <w:r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Франции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48A">
        <w:rPr>
          <w:rFonts w:ascii="Times New Roman" w:eastAsia="Times New Roman" w:hAnsi="Times New Roman" w:cs="Times New Roman"/>
          <w:sz w:val="28"/>
          <w:szCs w:val="28"/>
          <w:lang w:eastAsia="ru-RU"/>
        </w:rPr>
        <w:t>XII–</w:t>
      </w:r>
      <w:r w:rsidR="00C8348A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C8348A">
        <w:rPr>
          <w:rFonts w:ascii="Times New Roman" w:eastAsia="Times New Roman" w:hAnsi="Times New Roman" w:cs="Times New Roman"/>
          <w:sz w:val="28"/>
          <w:szCs w:val="28"/>
          <w:lang w:eastAsia="ru-RU"/>
        </w:rPr>
        <w:t>III  веков</w:t>
      </w:r>
      <w:r w:rsidR="00C8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песня </w:t>
      </w:r>
      <w:r w:rsidR="00C8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исполнении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музыкантов</w:t>
      </w:r>
      <w:r w:rsidR="001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народном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материале. Н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XV веке, </w:t>
      </w:r>
      <w:r w:rsidR="00651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Ренессансу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рыцарская поэзия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(лирические мотивы преимущественно любовной тематики)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обновила собой народную песню.</w:t>
      </w:r>
      <w:r w:rsidR="007E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06E" w:rsidRPr="00EE3F58" w:rsidRDefault="007E3AC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</w:t>
      </w:r>
      <w:r w:rsidR="008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интонации всегда влияли на академическое церковное творчество; особенно это проявилось к концу средневековья. </w:t>
      </w:r>
      <w:r w:rsidR="0055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дело, что эти интонации, и даже мелодии, позаимствованные у народа целиком, были претворены в более сложных музыкальных формах. </w:t>
      </w:r>
    </w:p>
    <w:p w:rsidR="005C506E" w:rsidRDefault="005C506E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7B" w:rsidRPr="00EE3F58" w:rsidRDefault="00506A7B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87" w:rsidRPr="00E201DC" w:rsidRDefault="00C7697C" w:rsidP="00E201DC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Поэтика и язык </w:t>
      </w:r>
      <w:r w:rsidR="00C61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славянской народной </w:t>
      </w: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</w:t>
      </w:r>
      <w:r w:rsidR="00E2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матери</w:t>
      </w:r>
      <w:r w:rsidR="002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алом для изучения поэтики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лирической </w:t>
      </w:r>
      <w:r w:rsidR="002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</w:t>
      </w:r>
      <w:r w:rsidR="000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рают устную песню крестьянства.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крестьянской песни лежит много веков художественного совершенствования. 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ирическая песня выработала устойчивую систему поэтических приёмов, которые в своем большинстве сводятся к словесной орнаментации. Так, русская лирическая крестьянская песня богата типическими моментами и условными приёмами и в построении и в языке. 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песни часто наблюдается </w:t>
      </w:r>
      <w:r w:rsidRPr="00780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такое сочетание образов, когда они следуют друг за другом в нисходящем порядке </w:t>
      </w:r>
      <w:r w:rsidR="00780587" w:rsidRPr="00780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780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образа с </w:t>
      </w:r>
      <w:r w:rsidRPr="00780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наиболее широким объёмом к образу с на</w:t>
      </w:r>
      <w:r w:rsidR="00780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иболее узким объёмом содержания</w:t>
      </w:r>
      <w:r w:rsidR="00780587" w:rsidRP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может быть следующий порядок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описание природы, жилища, лица, наряда. </w:t>
      </w:r>
    </w:p>
    <w:p w:rsidR="00C7697C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Необычайно разнообразны в песне типы повторений стихов, отдельных слов и прочее, особенно в </w:t>
      </w:r>
      <w:hyperlink r:id="rId17" w:tooltip="Хоровод" w:history="1">
        <w:r w:rsidRPr="00EE3F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хороводных</w:t>
        </w:r>
      </w:hyperlink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песнях, именно тех, которые поются двумя группами лиц. </w:t>
      </w:r>
      <w:r w:rsidRPr="00E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хоровой песни во многом повторения и ведут свое начало. В песне они служат и композиционным приёмом скрепления частей и выразительным приёмом, характерным для её стиля. Так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стихах</w:t>
      </w:r>
    </w:p>
    <w:p w:rsidR="00506A7B" w:rsidRPr="00EE3F58" w:rsidRDefault="00506A7B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7C" w:rsidRPr="00E959D3" w:rsidRDefault="00546EF6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Ай,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морю, по синему, волна бьёт,</w:t>
      </w:r>
    </w:p>
    <w:p w:rsidR="00C7697C" w:rsidRPr="00E959D3" w:rsidRDefault="00546EF6" w:rsidP="00ED1778">
      <w:pPr>
        <w:spacing w:after="10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Ай,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полю, по чистому, орда идет.</w:t>
      </w:r>
    </w:p>
    <w:p w:rsidR="00506A7B" w:rsidRPr="00EE3F58" w:rsidRDefault="00506A7B" w:rsidP="00ED1778">
      <w:pPr>
        <w:spacing w:after="100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7C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строение: существительное, эпитет, действие. Ритмико-синтаксический параллелизм служит характерной чертой песенного стиля и определяет и музыкальный строй песни, которая распадается на законченные музыкальные фразы, повторяющие друг друга с незначительным заключительным отличием (</w:t>
      </w:r>
      <w:r w:rsidRPr="0078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кадансом</w:t>
      </w:r>
      <w:r w:rsidRPr="00EE3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последней. Это связано и с ещё одной особенностью песни: она не допускает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конца фразы в следующий стих. В ней фраза или определенный синтаксический элемент укладывается в стих и музыкальную фразу:</w:t>
      </w:r>
    </w:p>
    <w:p w:rsidR="00506A7B" w:rsidRPr="00EE3F58" w:rsidRDefault="00506A7B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Жали мы, жали,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Жали, пожинали,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Жнеи молодые,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Серпы золотые,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Нива долгова́я,</w:t>
      </w:r>
    </w:p>
    <w:p w:rsidR="00C7697C" w:rsidRPr="00E959D3" w:rsidRDefault="00780587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Постать широка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месяцу жали,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Серпы поломали,</w:t>
      </w:r>
    </w:p>
    <w:p w:rsidR="00C7697C" w:rsidRPr="00E959D3" w:rsidRDefault="00C7697C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краю не бывали,</w:t>
      </w:r>
    </w:p>
    <w:p w:rsidR="00513731" w:rsidRPr="00E959D3" w:rsidRDefault="00C7697C" w:rsidP="0065702E">
      <w:pPr>
        <w:spacing w:after="100"/>
        <w:ind w:left="144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Людей не видали.</w:t>
      </w:r>
    </w:p>
    <w:p w:rsidR="0065702E" w:rsidRPr="00EE3F58" w:rsidRDefault="0065702E" w:rsidP="0065702E">
      <w:pPr>
        <w:spacing w:after="100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31" w:rsidRPr="00EE3F58" w:rsidRDefault="00C7697C" w:rsidP="0065702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наиболее частой и характерной формой параллелизма будет отрицательный параллелизм более позднего происхождения, 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</w:t>
      </w:r>
      <w:r w:rsidR="00EA5E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старались не уподобл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внешнему миру, </w:t>
      </w:r>
      <w:r w:rsidR="0078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их:</w:t>
      </w:r>
    </w:p>
    <w:p w:rsidR="0065702E" w:rsidRDefault="0065702E" w:rsidP="00ED1778">
      <w:pPr>
        <w:spacing w:after="0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0" w:rsidRPr="00E959D3" w:rsidRDefault="00292147" w:rsidP="006721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ручей да бежит, иль быстра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реченька,</w:t>
      </w:r>
      <w:r w:rsidR="006721F0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697C" w:rsidRPr="00E959D3" w:rsidRDefault="006721F0" w:rsidP="006721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я, бедная, слезами обливаюся,</w:t>
      </w:r>
    </w:p>
    <w:p w:rsidR="00513731" w:rsidRPr="00510D0E" w:rsidRDefault="00780587" w:rsidP="00510D0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горькая осина ра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зстонулася,</w:t>
      </w:r>
      <w:r w:rsidR="006721F0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</w:t>
      </w:r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зла моя кручина </w:t>
      </w:r>
      <w:proofErr w:type="spellStart"/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расходилася</w:t>
      </w:r>
      <w:proofErr w:type="spellEnd"/>
      <w:r w:rsidR="00C7697C" w:rsidRPr="00E9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697C" w:rsidRP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развернутом параллелизме может строиться и вся песня.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97C" w:rsidRP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психологического параллелизма выработалась символика народной песни, символы приобрели постоянство и стали типичес</w:t>
      </w:r>
      <w:r w:rsidR="0051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чертой её стиля. Так,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русской крестьянской песни использует растительный и животный мир </w:t>
      </w:r>
      <w:r w:rsidRPr="00A1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восточноевропейской равнины и </w:t>
      </w:r>
      <w:r w:rsidR="00546EF6" w:rsidRPr="00A1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имеет,</w:t>
      </w:r>
      <w:r w:rsidRPr="00A1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свой особый характер. Природа</w:t>
      </w:r>
      <w:r w:rsidRPr="00A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песне вообще занимает много места, служа передаче ду</w:t>
      </w:r>
      <w:r w:rsidR="00A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шевных состояний и эмоций, но 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</w:t>
      </w:r>
      <w:r w:rsidR="00A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="004D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="00A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дана только в связи с переживаниями человека: сама по себе, в виде отдельного пейзажа, она никогда не выступает.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97C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в поэтике песни занимает </w:t>
      </w:r>
      <w:r w:rsidRPr="00F2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эпитет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эпитета достигает в ней высок</w:t>
      </w:r>
      <w:r w:rsidR="0046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мастерства. Им определяется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поэтических мотивов и событий, служащих предметом песни; эпитет выражает художественное миросозерцание певца. Для песни характерен постоянный эпитет, связанный с определяемым образом и употребляющийся вместе с ним. В русской песне </w:t>
      </w:r>
      <w:r w:rsidR="00546EF6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употребительны,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такие эпитеты, как «ясен сокол», «поле чистое», «буйная головушка», «леса дремучие», «сабля острая», «трава шелковая», «добрый молодец» и прочие; они придают своеобразие её стилю и являются основой эмоционального языка лирической песни. </w:t>
      </w:r>
    </w:p>
    <w:p w:rsidR="00513731" w:rsidRDefault="00513731" w:rsidP="00134B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F5" w:rsidRPr="00EE3F58" w:rsidRDefault="00134BF5" w:rsidP="00134B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7C" w:rsidRPr="00134BF5" w:rsidRDefault="00C7697C" w:rsidP="00134BF5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сторона песни</w:t>
      </w:r>
      <w:r w:rsidR="0013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выразительных средств песни входят </w:t>
      </w:r>
      <w:r w:rsidRPr="00F2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звук, ритм и мелодия</w:t>
      </w:r>
      <w:r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именно потому, что песня – музыкально-словесное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искусство. «Простонародная» песня, то есть песня социальных низов общества, очень богата по своей звуковой стороне, инструментовке, но редко употребляет рифму, а если употребляет, то лишь неточную или примитивную рифму, часто глагольную; обычнее в ней созвучия внутри стиха: </w:t>
      </w:r>
      <w:r w:rsidRPr="00436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«Собаки борзые, холопы босые»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Пение уподобляет концы стихов в звуковом отношении: «Гр</w:t>
      </w:r>
      <w:r w:rsidR="0078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ушу, грушу зелёную, Девушку весё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лую».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97C" w:rsidRPr="00EE3F58" w:rsidRDefault="00676114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момента появления книгопечатания на Руси (начало </w:t>
      </w:r>
      <w:r w:rsidRPr="00676114">
        <w:rPr>
          <w:rFonts w:ascii="Times New Roman" w:hAnsi="Times New Roman" w:cs="Times New Roman"/>
          <w:sz w:val="28"/>
          <w:szCs w:val="28"/>
        </w:rPr>
        <w:t xml:space="preserve">XVII </w:t>
      </w:r>
      <w:r w:rsidR="00140268">
        <w:rPr>
          <w:rFonts w:ascii="Times New Roman" w:hAnsi="Times New Roman" w:cs="Times New Roman"/>
          <w:sz w:val="28"/>
          <w:szCs w:val="28"/>
        </w:rPr>
        <w:t>века), по</w:t>
      </w:r>
      <w:r w:rsidR="00C7697C"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в</w:t>
      </w:r>
      <w:r w:rsidR="00AB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лиянием книжной песни</w:t>
      </w:r>
      <w:r w:rsidR="0014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устная всё</w:t>
      </w:r>
      <w:r w:rsidR="00C7697C"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употребляет рифму. В </w:t>
      </w:r>
      <w:r w:rsidR="00C7697C"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фольклоре</w:t>
      </w:r>
      <w:r w:rsidR="00C7697C"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народов Западной Европы она обычнее. Отсутствие рифмы в русской песне </w:t>
      </w:r>
      <w:r w:rsidR="00EC6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</w:t>
      </w:r>
      <w:r w:rsidR="00C7697C"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приводит к тому, что она не строфична. Опять-таки западная фольклорная песня чаще употребляет </w:t>
      </w:r>
      <w:r w:rsidR="00C7697C"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строфу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британские песни даже с конца Средневековья были достаточно симметричны, и оформлены структурно.</w:t>
      </w:r>
    </w:p>
    <w:p w:rsidR="00C7697C" w:rsidRPr="00E70E74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Ритмическое богатство </w:t>
      </w:r>
      <w:r w:rsidR="006B3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славянской </w:t>
      </w: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песни необычайно, и в этом отношении она очень много дала творчеству многих поэтов и музыкантов. Долго ритмика народной песни оставалась для литературоведов загадкой, </w:t>
      </w: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пока не было учтено одно обстоятельство, именно то, что ритм её словесного текста связан или, точнее, обусловливается ритмом её напева. </w:t>
      </w:r>
    </w:p>
    <w:p w:rsidR="00C7697C" w:rsidRP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русской песне есть свои наиболее употребительные размеры: </w:t>
      </w:r>
      <w:r w:rsidRP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 и 4/4. Размер в 3/4 </w:t>
      </w:r>
      <w:r w:rsidR="000C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реже. Он употребляется обычно в обрядовых, например свадебных песнях. Но ещё более свойственно песне соединение нескольких размеров, переходы из</w:t>
      </w:r>
      <w:r w:rsidR="0071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в другой и обратно. Н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ередко песня употребляет очень трудно поддающиеся изучен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размеры в 3/8, 5/8, 5/4 и прочие.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песни можно установить один закон: распределение акцентов стиха выполняет </w:t>
      </w:r>
      <w:r w:rsid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музыкальный метр. Происходит это таким образом: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со</w:t>
      </w:r>
      <w:r w:rsidR="00403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ударным слогам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по сильным</w:t>
      </w:r>
      <w:r w:rsid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 музыкального метра; как правило,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 смыслового ударения выделяются большей длительностью соответствующего звука, отчего этот последний делается интонационным центром фразы.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E74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Мелодическая</w:t>
      </w:r>
      <w:r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сторона песни столь же трудна для изучения, как и ритмическая. Принцип строения напева прост. В основе его лежит повторение мелодии с вариациями. Если песня строфична, то вся мелодия повторяется из строфы в строфу, изменяясь </w:t>
      </w:r>
      <w:r w:rsidR="005F4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</w:t>
      </w:r>
      <w:r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припеве</w:t>
      </w:r>
      <w:r w:rsidR="00164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есть. Е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песня строится на параллелизме, то</w:t>
      </w:r>
      <w:r w:rsid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охватывает два стиха. И,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если нет ни того ни другого, то мелодия повторяется из стиха в стих с полуразрешением в конце стиха и с полным разрешением в конце всей песни. Эти принципы действительны для песен всех народов, так как они служат основой песни, но характер их определяется в каждом отдельном случае характером языка, метрики, музыки и пр. </w:t>
      </w:r>
    </w:p>
    <w:p w:rsidR="00E70E74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русской крестьянской песни, то её музыка архаична, она строится в пятиступенных ладах. Русская песн</w:t>
      </w:r>
      <w:r w:rsidR="002405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своё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чистом виде одноголосна, поэтому и стиль хоровой песни </w:t>
      </w:r>
      <w:r w:rsidRPr="00E70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полифонический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каждый голос, каждая мелодия самостоятельны. Гармонии она поддается с трудом, а хоровые песни чаще поются в унисон. Певцы только позволяют себе отступать от темы и украшать мелодию; эти украшения и отступления в терминологии крестьянских певцов называются «подголосками». </w:t>
      </w:r>
    </w:p>
    <w:p w:rsidR="004D05B4" w:rsidRDefault="00C7697C" w:rsidP="004D05B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Гармония, порождаемая сочетанием подголосков с основной мелодией, сравнительно бедна и </w:t>
      </w:r>
      <w:r w:rsidR="0001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ограничена: песня никогда не поё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разноголосно</w:t>
      </w:r>
      <w:bookmarkStart w:id="0" w:name="_GoBack"/>
      <w:bookmarkEnd w:id="0"/>
      <w:r w:rsid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до конца 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расходятся только в известных местах. </w:t>
      </w:r>
      <w:r w:rsidRPr="00E70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Унисон обязателен в начале песни и в конце, а также в полузаключениях (полукадансах), если они встречаются в середине песни. Кроме того, если для ритма песни характерны переходы из одного такта в другой, то для мелодии её типичны переходы из мажора в минор и обратно. Наконец, так как все песенные мелодии происхождения вокального</w:t>
      </w:r>
      <w:r w:rsidR="00E70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то регистр и диапазон</w:t>
      </w:r>
      <w:r w:rsidRPr="00E70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их</w:t>
      </w:r>
      <w:r w:rsidRP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натурального объёма «непоставленного» голоса.</w:t>
      </w:r>
      <w:r w:rsidR="00D05530" w:rsidRPr="00E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97C" w:rsidRPr="00EE3F58" w:rsidRDefault="00C7697C" w:rsidP="004D05B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Песни различных социальных групп</w:t>
      </w:r>
      <w:r w:rsidR="004D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данного</w:t>
      </w:r>
      <w:r w:rsidR="00A3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</w:t>
      </w:r>
      <w:r w:rsidR="00A3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говорить не только о</w:t>
      </w:r>
      <w:r w:rsidR="00A3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песне того или другого народа 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</w:t>
      </w:r>
      <w:r w:rsidR="00A825ED">
        <w:rPr>
          <w:rFonts w:ascii="Times New Roman" w:eastAsia="Times New Roman" w:hAnsi="Times New Roman" w:cs="Times New Roman"/>
          <w:sz w:val="28"/>
          <w:szCs w:val="28"/>
          <w:lang w:eastAsia="ru-RU"/>
        </w:rPr>
        <w:t>й, французской, испанской, </w:t>
      </w:r>
      <w:r w:rsidR="00A3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 песне того или другого класса (крестьянства, дворянства, рабочих и пр.) и времени </w:t>
      </w:r>
      <w:r w:rsidR="008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бытования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(средневековая песня, современная популярная песня). Так, куртуазная средневековая песня отражала представления феодалов об отношениях мужчины и женщины </w:t>
      </w:r>
      <w:r w:rsidR="00D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 эпоху,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бюргер</w:t>
      </w:r>
      <w:r w:rsidR="00D16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сентиментальные песенки XV–XVI веков 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6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их круга и эпохи. П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 русского городского мещ</w:t>
      </w:r>
      <w:r w:rsidR="00D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анства конца XIX и начала XX веков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о бедности и богатстве, о социальном неравенстве</w:t>
      </w:r>
      <w:r w:rsidR="00D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несбывшихся мечтах девушки 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</w:t>
      </w:r>
      <w:r w:rsidR="00D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невесты 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охватывали всю тематику так </w:t>
      </w:r>
      <w:r w:rsidR="00D0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называемого «жестокого романса».</w:t>
      </w:r>
    </w:p>
    <w:p w:rsidR="00C7697C" w:rsidRP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богаты и многочисленны крестьянские песни. Социальное бытие крестьянства нашло в них полное отражение. При этом следует отметить, что крестьянские песни феодально-крепостнической эпохи, когда крестьянство представляло </w:t>
      </w:r>
      <w:r w:rsidR="00C1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социальное целое, представляют собой тоже некоторое единство. Песни эпохи промыш</w:t>
      </w:r>
      <w:r w:rsidR="00C07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капитализ</w:t>
      </w:r>
      <w:r w:rsidR="00B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конца XIX 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XX века отразили социальную </w:t>
      </w:r>
      <w:r w:rsidR="003D5D8D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крестьянства. Обеспеченные селяне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создавали свои песни, беднота –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свои. Наличие противоречий среди русского крестьянства полно отразилось в частушке. Сравнительная устойчивость крестьянского семейного быта сказалас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устойчивости бытовых песен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</w:t>
      </w:r>
      <w:r w:rsidR="00B35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свадебных песнях). Для русской крестьянской песни характерно богатство житейских бытовых мотивов.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97C" w:rsidRPr="00EE3F58" w:rsidRDefault="00C7697C" w:rsidP="002C23A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крестьянской песне нашла от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 и исто</w:t>
      </w:r>
      <w:r w:rsidR="006B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 земледелия – </w:t>
      </w:r>
      <w:r w:rsidR="00875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брядовые песни,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охватывающие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земледельческих процессов. Воинская повинность и войны вызвали так называемые рекрутские и солдатские песни</w:t>
      </w:r>
      <w:r w:rsidR="00D0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к крестьянским песням относятся и так называемые разбойничьи песни. Основные мотивы их </w:t>
      </w:r>
      <w:r w:rsidR="00D0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тяжесть подневольной жизни и желание воли. </w:t>
      </w:r>
    </w:p>
    <w:p w:rsidR="00C7697C" w:rsidRPr="00EE3F58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пласт в сатирических крестьянских песнях занимают песни о попах, панах, боярах и подьячих, которые предстают в о</w:t>
      </w:r>
      <w:r w:rsidR="00D0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тталкивающем, неприглядном виде.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Фабрично-заводские песни развиваются параллельно росту промышленности и увеличению числа рабочего класса. </w:t>
      </w:r>
    </w:p>
    <w:p w:rsidR="004A1C61" w:rsidRDefault="00C7697C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B35721">
        <w:rPr>
          <w:rFonts w:ascii="Times New Roman" w:eastAsia="Times New Roman" w:hAnsi="Times New Roman" w:cs="Times New Roman"/>
          <w:sz w:val="28"/>
          <w:szCs w:val="28"/>
          <w:lang w:eastAsia="ru-RU"/>
        </w:rPr>
        <w:t>XIX и в начале XX веков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популярным жанр коротенькой лирической и сатирической песни-</w:t>
      </w:r>
      <w:r w:rsidRPr="00C65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частушки. Она распространяется и в деревне</w:t>
      </w:r>
      <w:r w:rsidR="003F1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5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городе. Среди частушек более всего рекрутских и любовных. Частушка отличается большой злободневностью, являясь в основном жанром сатирическим. Частушка и романс</w:t>
      </w:r>
      <w:r w:rsidRP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вытесняют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XX веке </w:t>
      </w:r>
      <w:r w:rsidR="0031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старую крестьянскую песню. На смену старой песне приходят новая, авторская и героическая революционн</w:t>
      </w:r>
      <w:r w:rsidR="004A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советская песня.</w:t>
      </w:r>
    </w:p>
    <w:p w:rsidR="00C7697C" w:rsidRDefault="004A1C61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преступности и появлением концлагерей, претерпевает второе рождение жанр блатной и тюремной песни</w:t>
      </w:r>
      <w:r w:rsidR="00CC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(читай в папке </w:t>
      </w:r>
      <w:r w:rsidR="00CC4624" w:rsidRPr="00CC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Эстрада</w:t>
      </w:r>
      <w:r w:rsidR="003C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Шансон</w:t>
      </w:r>
      <w:r w:rsidR="00CC46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Советская песня на протяжении всего времени существования </w:t>
      </w:r>
      <w:hyperlink r:id="rId18" w:tooltip="СССР" w:history="1">
        <w:r w:rsidR="00C7697C" w:rsidRPr="00D055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СССР</w:t>
        </w:r>
      </w:hyperlink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служила средством идеологического воспитания и пропагандировала коммунистические ценности.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721" w:rsidRDefault="00B35721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21" w:rsidRPr="00EE3F58" w:rsidRDefault="00B35721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85" w:rsidRDefault="00C7697C" w:rsidP="002E14F0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Бытовые песни</w:t>
      </w:r>
      <w:r w:rsidR="0007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русских деревень</w:t>
      </w:r>
      <w:r w:rsidR="002E1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92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появления радиовеща</w:t>
      </w:r>
      <w:r w:rsidR="005E3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9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социальной группы есть свои излюбленные песни, которые наиболее полно выражают её интересы и стремления. Такие песни в быту и </w:t>
      </w:r>
      <w:r w:rsidR="005C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устойчивы</w:t>
      </w:r>
      <w:r w:rsidR="005C3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Бытовая песня поё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са</w:t>
      </w:r>
      <w:r w:rsidR="008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различных обстоятельствах. Она может звучать н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работе</w:t>
      </w:r>
      <w:r w:rsidR="008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прядении (недаром существует пословица: </w:t>
      </w:r>
      <w:r w:rsidR="00B11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«Беседа дорогу коротает, песня 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работу»), во время праздника и на пиру, во время хороводов, на свадьбе и похоронах, на гуляньях, в кругу товарищей и подруг и наедине с самим собой</w:t>
      </w:r>
      <w:r w:rsidR="0082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трактире, на улице и дома. </w:t>
      </w:r>
    </w:p>
    <w:p w:rsidR="00C7697C" w:rsidRDefault="00C7697C" w:rsidP="002E14F0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есть мужские песни и женские, что обусловлено и различием в трудовой деятельности мужчины и жен</w:t>
      </w:r>
      <w:r w:rsidR="00BB22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щины. Специально женские песни –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колыбельные и похоронные причитания и плачи (</w:t>
      </w:r>
      <w:r w:rsidR="00BB4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или ином виде встречаются </w:t>
      </w:r>
      <w:r w:rsidRPr="00ED4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 народов). Но и вообще в песенном лирическом творчестве женщине принадлежит едва ли не первая роль: посиделочные, сваде</w:t>
      </w:r>
      <w:r w:rsidR="00BB2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бные, колыбельные и похоронные </w:t>
      </w:r>
      <w:r w:rsidR="00BB2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4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 женские</w:t>
      </w:r>
      <w:r w:rsidRPr="00ED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530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621" w:rsidRDefault="0052108A" w:rsidP="00533621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бытовые песни, как и крестьянский фольклор в целом, практически не звучат в живом исполнении. Постепенно они становятся достоянием истории, существуя в нотном виде с тех пор, как были собраны и записаны фольклористами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2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когда в русском профессиональном творчестве вспыхнул интерес к народному творчеству. Лишь в немногих деревнях, расположенных на перифериях (особенно на реках, и в горных краях РФ), </w:t>
      </w:r>
      <w:r w:rsidR="003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можно услышать исполнение крестьянских песен. </w:t>
      </w:r>
    </w:p>
    <w:p w:rsidR="00322FCF" w:rsidRPr="00533621" w:rsidRDefault="0034764D" w:rsidP="00533621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исполнении донских казаков практически нетронутыми остались многие подневольные и бытовые песни вп</w:t>
      </w:r>
      <w:r w:rsidR="008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лоть до образцов двухсотлетней давности.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подголосочное пение в «законсервиро</w:t>
      </w:r>
      <w:r w:rsidR="00533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ванном» виде сохранилось в поселениях староверов </w:t>
      </w:r>
      <w:r w:rsidRPr="0034764D">
        <w:rPr>
          <w:rFonts w:ascii="Times New Roman" w:hAnsi="Times New Roman" w:cs="Times New Roman"/>
          <w:sz w:val="28"/>
          <w:szCs w:val="28"/>
        </w:rPr>
        <w:t>(</w:t>
      </w:r>
      <w:r w:rsidR="007B19FC">
        <w:rPr>
          <w:rFonts w:ascii="Times New Roman" w:hAnsi="Times New Roman" w:cs="Times New Roman"/>
          <w:sz w:val="28"/>
          <w:szCs w:val="28"/>
        </w:rPr>
        <w:t>с начала</w:t>
      </w:r>
      <w:r w:rsidRPr="0034764D">
        <w:rPr>
          <w:rFonts w:ascii="Times New Roman" w:hAnsi="Times New Roman" w:cs="Times New Roman"/>
          <w:sz w:val="28"/>
          <w:szCs w:val="28"/>
        </w:rPr>
        <w:t xml:space="preserve"> XX века </w:t>
      </w:r>
      <w:r w:rsidR="00862CE8">
        <w:rPr>
          <w:rFonts w:ascii="Times New Roman" w:hAnsi="Times New Roman" w:cs="Times New Roman"/>
          <w:sz w:val="28"/>
          <w:szCs w:val="28"/>
        </w:rPr>
        <w:t xml:space="preserve">они более известны как </w:t>
      </w:r>
      <w:r w:rsidRPr="0034764D">
        <w:rPr>
          <w:rFonts w:ascii="Times New Roman" w:hAnsi="Times New Roman" w:cs="Times New Roman"/>
          <w:sz w:val="28"/>
          <w:szCs w:val="28"/>
        </w:rPr>
        <w:t>«старообрядцы»).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4D">
        <w:rPr>
          <w:rFonts w:ascii="Times New Roman" w:hAnsi="Times New Roman" w:cs="Times New Roman"/>
          <w:sz w:val="28"/>
          <w:szCs w:val="28"/>
        </w:rPr>
        <w:t xml:space="preserve">В настоящее время их </w:t>
      </w:r>
      <w:r w:rsidR="007C347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D4E1B">
        <w:rPr>
          <w:rFonts w:ascii="Times New Roman" w:hAnsi="Times New Roman" w:cs="Times New Roman"/>
          <w:sz w:val="28"/>
          <w:szCs w:val="28"/>
        </w:rPr>
        <w:t>двух</w:t>
      </w:r>
      <w:r w:rsidRPr="0034764D">
        <w:rPr>
          <w:rFonts w:ascii="Times New Roman" w:hAnsi="Times New Roman" w:cs="Times New Roman"/>
          <w:sz w:val="28"/>
          <w:szCs w:val="28"/>
        </w:rPr>
        <w:t> </w:t>
      </w:r>
      <w:r w:rsidR="007B13D7">
        <w:rPr>
          <w:rFonts w:ascii="Times New Roman" w:hAnsi="Times New Roman" w:cs="Times New Roman"/>
          <w:sz w:val="28"/>
          <w:szCs w:val="28"/>
        </w:rPr>
        <w:t xml:space="preserve"> </w:t>
      </w:r>
      <w:r w:rsidRPr="0034764D">
        <w:rPr>
          <w:rFonts w:ascii="Times New Roman" w:hAnsi="Times New Roman" w:cs="Times New Roman"/>
          <w:sz w:val="28"/>
          <w:szCs w:val="28"/>
        </w:rPr>
        <w:t>миллионов человек</w:t>
      </w:r>
      <w:r w:rsidR="008D4E1B">
        <w:rPr>
          <w:rFonts w:ascii="Times New Roman" w:hAnsi="Times New Roman" w:cs="Times New Roman"/>
          <w:sz w:val="28"/>
          <w:szCs w:val="28"/>
        </w:rPr>
        <w:t xml:space="preserve">; </w:t>
      </w:r>
      <w:r w:rsidRPr="0034764D">
        <w:rPr>
          <w:rFonts w:ascii="Times New Roman" w:hAnsi="Times New Roman" w:cs="Times New Roman"/>
          <w:sz w:val="28"/>
          <w:szCs w:val="28"/>
        </w:rPr>
        <w:t>преобладают </w:t>
      </w:r>
      <w:r w:rsidR="00D44EDE">
        <w:rPr>
          <w:rFonts w:ascii="Times New Roman" w:hAnsi="Times New Roman" w:cs="Times New Roman"/>
          <w:sz w:val="28"/>
          <w:szCs w:val="28"/>
        </w:rPr>
        <w:t xml:space="preserve"> </w:t>
      </w:r>
      <w:r w:rsidRPr="0034764D">
        <w:rPr>
          <w:rFonts w:ascii="Times New Roman" w:hAnsi="Times New Roman" w:cs="Times New Roman"/>
          <w:sz w:val="28"/>
          <w:szCs w:val="28"/>
        </w:rPr>
        <w:t>русские, но есть также </w:t>
      </w:r>
      <w:r w:rsidR="008D4E1B">
        <w:rPr>
          <w:rFonts w:ascii="Times New Roman" w:hAnsi="Times New Roman" w:cs="Times New Roman"/>
          <w:sz w:val="28"/>
          <w:szCs w:val="28"/>
        </w:rPr>
        <w:t xml:space="preserve"> </w:t>
      </w:r>
      <w:r w:rsidRPr="0034764D">
        <w:rPr>
          <w:rFonts w:ascii="Times New Roman" w:hAnsi="Times New Roman" w:cs="Times New Roman"/>
          <w:sz w:val="28"/>
          <w:szCs w:val="28"/>
        </w:rPr>
        <w:t>украинцы, </w:t>
      </w:r>
      <w:r w:rsidR="00533621">
        <w:rPr>
          <w:rFonts w:ascii="Times New Roman" w:hAnsi="Times New Roman" w:cs="Times New Roman"/>
          <w:sz w:val="28"/>
          <w:szCs w:val="28"/>
        </w:rPr>
        <w:t xml:space="preserve"> </w:t>
      </w:r>
      <w:r w:rsidRPr="0034764D">
        <w:rPr>
          <w:rFonts w:ascii="Times New Roman" w:hAnsi="Times New Roman" w:cs="Times New Roman"/>
          <w:sz w:val="28"/>
          <w:szCs w:val="28"/>
        </w:rPr>
        <w:t>белорусы, карелы, финны, коми, удмурты, чуваши и другие.</w:t>
      </w:r>
    </w:p>
    <w:p w:rsidR="00322FCF" w:rsidRDefault="00322FCF" w:rsidP="00322FC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2FCF" w:rsidRDefault="00322FCF" w:rsidP="00322FC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2FCF" w:rsidRDefault="00322FCF" w:rsidP="00322FC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642E" w:rsidRPr="00322FCF" w:rsidRDefault="00C7697C" w:rsidP="00322FCF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Жизнь песни. «Народная» и «художественная» песни</w:t>
      </w:r>
      <w:r w:rsidR="00322FCF">
        <w:rPr>
          <w:rFonts w:ascii="Times New Roman" w:hAnsi="Times New Roman" w:cs="Times New Roman"/>
          <w:sz w:val="28"/>
          <w:szCs w:val="28"/>
        </w:rPr>
        <w:t xml:space="preserve">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в истории фольклорной песни большую роль играло влияние на неё художественной письменной песни. В России «народными» песнями стали «Колыбельная казачья песня» </w:t>
      </w:r>
      <w:r w:rsidRPr="004D1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Лермонтова, «Не шуми ты, рожь, спелым колосом» </w:t>
      </w:r>
      <w:hyperlink r:id="rId19" w:tooltip="Кольцов, Алексей Васильевич" w:history="1">
        <w:r w:rsidRPr="004D1A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Кольцова</w:t>
        </w:r>
      </w:hyperlink>
      <w:r w:rsidRPr="004D1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«Пела, пела пташечка и замолкла» Дельвига, «Среди долины ровные» Мерзлякова, «Из-за острова на стрежень» Д. Н. Садовникова, «Чудный месяц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плывет над рекою» С. Ожегова и др. </w:t>
      </w:r>
    </w:p>
    <w:p w:rsidR="00C7697C" w:rsidRDefault="006A642E" w:rsidP="00ED177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–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B4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сни-стихотворения, особый 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жанр, который сохраняет многие структурные и стилистические особенности фольклорной песни, но не характеризуется единством слова и мелодии в генетическом отношении: они прежде сочинены, а затем уже положены на музыку. Песни-стихотворения, нередко уже положенные на музыку, проникали в «народ»</w:t>
      </w:r>
      <w:r w:rsid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2BD" w:rsidRP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Происходило это по-разному: через книгу и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песенники, через </w:t>
      </w:r>
      <w:r w:rsid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школу, армию, эстраду; 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и через средства воспроизведения звука </w:t>
      </w:r>
      <w:r w:rsidR="00C7697C" w:rsidRPr="00D0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7697C" w:rsidRPr="00B45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патефон, </w:t>
      </w:r>
      <w:r w:rsidR="00DA12BD" w:rsidRPr="00B45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граммофон</w:t>
      </w:r>
      <w:r w:rsidR="00DA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магнитофон)</w:t>
      </w:r>
      <w:r w:rsidR="00C7697C" w:rsidRPr="00B45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радио и телевидение.</w:t>
      </w:r>
      <w:r w:rsid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XIX века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характеризуется т</w:t>
      </w:r>
      <w:r w:rsidR="00D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называемой цыганской песней –</w:t>
      </w:r>
      <w:r w:rsidR="00C7697C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своеобразным явлением русского музыкального быта. Песни-стихотворения и романсы оставили большой след на крестьянской песне. </w:t>
      </w:r>
    </w:p>
    <w:p w:rsidR="00841433" w:rsidRDefault="00841433" w:rsidP="0084143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40" w:rsidRPr="00EE3F58" w:rsidRDefault="004B5540" w:rsidP="0084143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30" w:rsidRPr="00841433" w:rsidRDefault="00C7697C" w:rsidP="00841433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моменты в изучении песни</w:t>
      </w:r>
      <w:r w:rsidR="0084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45DF0" w:rsidRPr="00B4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XVIII века</w:t>
      </w:r>
      <w:r w:rsidRPr="00B4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развивающийся интерес к устной «народной песне», столь долго и тщательно ранее изгоняемой.</w:t>
      </w:r>
      <w:r w:rsidR="0086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73" w:rsidRPr="0097485F">
        <w:rPr>
          <w:rFonts w:ascii="Times New Roman" w:hAnsi="Times New Roman" w:cs="Times New Roman"/>
          <w:b/>
          <w:bCs/>
          <w:i/>
          <w:sz w:val="28"/>
          <w:szCs w:val="28"/>
        </w:rPr>
        <w:t>Иоганн</w:t>
      </w:r>
      <w:r w:rsidR="00B45DF0" w:rsidRPr="009748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55147" w:rsidRPr="0097485F">
        <w:rPr>
          <w:rFonts w:ascii="Times New Roman" w:hAnsi="Times New Roman" w:cs="Times New Roman"/>
          <w:b/>
          <w:bCs/>
          <w:i/>
          <w:sz w:val="28"/>
          <w:szCs w:val="28"/>
        </w:rPr>
        <w:t>Готфрид</w:t>
      </w:r>
      <w:r w:rsidR="00B45DF0" w:rsidRPr="009748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55147" w:rsidRPr="0097485F">
        <w:rPr>
          <w:rFonts w:ascii="Times New Roman" w:hAnsi="Times New Roman" w:cs="Times New Roman"/>
          <w:b/>
          <w:bCs/>
          <w:i/>
          <w:sz w:val="28"/>
          <w:szCs w:val="28"/>
        </w:rPr>
        <w:t>Гердер</w:t>
      </w:r>
      <w:r w:rsidR="00B45DF0" w:rsidRPr="00B45DF0">
        <w:rPr>
          <w:rFonts w:ascii="Times New Roman" w:hAnsi="Times New Roman" w:cs="Times New Roman"/>
          <w:sz w:val="28"/>
          <w:szCs w:val="28"/>
        </w:rPr>
        <w:t xml:space="preserve">, немецкий писатель и теолог, историк культуры </w:t>
      </w:r>
      <w:r w:rsidRPr="00B45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1773 употребляет термин «народная песня» (</w:t>
      </w:r>
      <w:r w:rsidRPr="00B45D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Volkslied</w:t>
      </w:r>
      <w:r w:rsidRPr="00B4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быстро вошедший в терминологию. </w:t>
      </w:r>
    </w:p>
    <w:p w:rsidR="00C7697C" w:rsidRDefault="00C7697C" w:rsidP="007869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XIX века интерес к устной словесности становится выражением националистических настроений. Тяга </w:t>
      </w:r>
      <w:r w:rsidR="00E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своей национальной культуры в это время наблюдается во </w:t>
      </w:r>
      <w:r w:rsidR="00E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областях, а в музыке особенно.</w:t>
      </w:r>
      <w:r w:rsidR="0078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="007869CA"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XIX столетия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 уточнение в сам термин</w:t>
      </w:r>
      <w:r w:rsidR="0078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«народная песнь». Т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еоретик </w:t>
      </w:r>
      <w:r w:rsidR="00786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 </w:t>
      </w:r>
      <w:r w:rsidRPr="00ED1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Лафарг</w:t>
      </w:r>
      <w:r w:rsidR="003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на классовость песни: </w:t>
      </w:r>
      <w:r w:rsidRPr="00323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«Народная песнь носит в общем местный характер. Сюжет порой может быть занесен извне, но он принимается только в том случае, когда соответствует духу и обычаям тех, кто её устанавливает. Песня не может быть навязана, как новая мода на платье»</w:t>
      </w:r>
      <w:r w:rsidRPr="003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как искусство не отрывается от земли, он связывается с характером конкретной общественно-исторической формации. </w:t>
      </w:r>
    </w:p>
    <w:p w:rsidR="00EE3F58" w:rsidRPr="004750EE" w:rsidRDefault="007869CA" w:rsidP="004750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отметим, что песня как жанр и форма, помимо народной среды, с </w:t>
      </w:r>
      <w:r w:rsidRPr="00EE3F58">
        <w:rPr>
          <w:rFonts w:ascii="Times New Roman" w:eastAsia="Times New Roman" w:hAnsi="Times New Roman" w:cs="Times New Roman"/>
          <w:sz w:val="28"/>
          <w:szCs w:val="28"/>
          <w:lang w:eastAsia="ru-RU"/>
        </w:rPr>
        <w:t>XIX столетия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весьма востребованным в академическом творчестве</w:t>
      </w:r>
      <w:r w:rsidR="00A7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композиторов-романтиков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эстрадной музыке</w:t>
      </w:r>
      <w:r w:rsidR="004B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практи</w:t>
      </w:r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единственной и основной</w:t>
      </w:r>
      <w:r w:rsidR="004B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</w:t>
      </w:r>
      <w:r w:rsidR="00DF1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представляющей</w:t>
      </w:r>
      <w:r w:rsidR="004B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E3F58" w:rsidRPr="004750EE" w:rsidSect="00EC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0D1"/>
    <w:multiLevelType w:val="multilevel"/>
    <w:tmpl w:val="1A3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648FD"/>
    <w:multiLevelType w:val="multilevel"/>
    <w:tmpl w:val="996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97C"/>
    <w:rsid w:val="000122EF"/>
    <w:rsid w:val="00067AE7"/>
    <w:rsid w:val="000709F5"/>
    <w:rsid w:val="000751D2"/>
    <w:rsid w:val="000C53BF"/>
    <w:rsid w:val="000C53E8"/>
    <w:rsid w:val="000D3B35"/>
    <w:rsid w:val="001142D2"/>
    <w:rsid w:val="001239F9"/>
    <w:rsid w:val="00134BF5"/>
    <w:rsid w:val="00140268"/>
    <w:rsid w:val="00155147"/>
    <w:rsid w:val="00164844"/>
    <w:rsid w:val="001D3FE5"/>
    <w:rsid w:val="002258FE"/>
    <w:rsid w:val="002405B4"/>
    <w:rsid w:val="0025402E"/>
    <w:rsid w:val="002710C9"/>
    <w:rsid w:val="00292147"/>
    <w:rsid w:val="00292717"/>
    <w:rsid w:val="002C23AF"/>
    <w:rsid w:val="002D0553"/>
    <w:rsid w:val="002E14F0"/>
    <w:rsid w:val="002E29B5"/>
    <w:rsid w:val="00315817"/>
    <w:rsid w:val="00322FCF"/>
    <w:rsid w:val="00323A2C"/>
    <w:rsid w:val="00333C8A"/>
    <w:rsid w:val="00341885"/>
    <w:rsid w:val="0034764D"/>
    <w:rsid w:val="0037387A"/>
    <w:rsid w:val="003C0A07"/>
    <w:rsid w:val="003C3D96"/>
    <w:rsid w:val="003D5D8D"/>
    <w:rsid w:val="003F1903"/>
    <w:rsid w:val="004036D1"/>
    <w:rsid w:val="00403DC1"/>
    <w:rsid w:val="004175AB"/>
    <w:rsid w:val="00435A2E"/>
    <w:rsid w:val="00436C3D"/>
    <w:rsid w:val="004415D4"/>
    <w:rsid w:val="00466FF0"/>
    <w:rsid w:val="00467182"/>
    <w:rsid w:val="004750EE"/>
    <w:rsid w:val="004A1C61"/>
    <w:rsid w:val="004B5540"/>
    <w:rsid w:val="004D05B4"/>
    <w:rsid w:val="004D1A95"/>
    <w:rsid w:val="004D5336"/>
    <w:rsid w:val="00506A7B"/>
    <w:rsid w:val="00510D0E"/>
    <w:rsid w:val="00512853"/>
    <w:rsid w:val="00513731"/>
    <w:rsid w:val="0052108A"/>
    <w:rsid w:val="005325D4"/>
    <w:rsid w:val="00533621"/>
    <w:rsid w:val="00536AC7"/>
    <w:rsid w:val="00546EF6"/>
    <w:rsid w:val="00557602"/>
    <w:rsid w:val="005A7470"/>
    <w:rsid w:val="005C3BC2"/>
    <w:rsid w:val="005C506E"/>
    <w:rsid w:val="005E34E7"/>
    <w:rsid w:val="005F4F07"/>
    <w:rsid w:val="0065101E"/>
    <w:rsid w:val="0065702E"/>
    <w:rsid w:val="006721F0"/>
    <w:rsid w:val="00676114"/>
    <w:rsid w:val="006A642E"/>
    <w:rsid w:val="006B1C6E"/>
    <w:rsid w:val="006B343C"/>
    <w:rsid w:val="006F0301"/>
    <w:rsid w:val="00714FAA"/>
    <w:rsid w:val="00732E37"/>
    <w:rsid w:val="00780587"/>
    <w:rsid w:val="007825C2"/>
    <w:rsid w:val="007869CA"/>
    <w:rsid w:val="007B13D7"/>
    <w:rsid w:val="007B19FC"/>
    <w:rsid w:val="007C3470"/>
    <w:rsid w:val="007E3ACC"/>
    <w:rsid w:val="007F4943"/>
    <w:rsid w:val="00821AC6"/>
    <w:rsid w:val="00841433"/>
    <w:rsid w:val="00862CE8"/>
    <w:rsid w:val="008656BC"/>
    <w:rsid w:val="00875CB7"/>
    <w:rsid w:val="00886521"/>
    <w:rsid w:val="008B46EA"/>
    <w:rsid w:val="008C5505"/>
    <w:rsid w:val="008D4E1B"/>
    <w:rsid w:val="00943A70"/>
    <w:rsid w:val="009518C0"/>
    <w:rsid w:val="0097485F"/>
    <w:rsid w:val="00985289"/>
    <w:rsid w:val="009E2CAC"/>
    <w:rsid w:val="00A10492"/>
    <w:rsid w:val="00A37757"/>
    <w:rsid w:val="00A73DB0"/>
    <w:rsid w:val="00A771FC"/>
    <w:rsid w:val="00A825ED"/>
    <w:rsid w:val="00AB24F3"/>
    <w:rsid w:val="00AE565B"/>
    <w:rsid w:val="00B0574F"/>
    <w:rsid w:val="00B11576"/>
    <w:rsid w:val="00B32749"/>
    <w:rsid w:val="00B35721"/>
    <w:rsid w:val="00B45DF0"/>
    <w:rsid w:val="00BA0CB6"/>
    <w:rsid w:val="00BB22CC"/>
    <w:rsid w:val="00BB4053"/>
    <w:rsid w:val="00BC5BF4"/>
    <w:rsid w:val="00C07BD3"/>
    <w:rsid w:val="00C1723B"/>
    <w:rsid w:val="00C61C85"/>
    <w:rsid w:val="00C6537D"/>
    <w:rsid w:val="00C7697C"/>
    <w:rsid w:val="00C8348A"/>
    <w:rsid w:val="00CC4624"/>
    <w:rsid w:val="00CF1D4E"/>
    <w:rsid w:val="00CF7179"/>
    <w:rsid w:val="00D05530"/>
    <w:rsid w:val="00D168EE"/>
    <w:rsid w:val="00D44EDE"/>
    <w:rsid w:val="00DA12BD"/>
    <w:rsid w:val="00DB72F7"/>
    <w:rsid w:val="00DF13DB"/>
    <w:rsid w:val="00E201DC"/>
    <w:rsid w:val="00E25E36"/>
    <w:rsid w:val="00E56A91"/>
    <w:rsid w:val="00E70E74"/>
    <w:rsid w:val="00E959D3"/>
    <w:rsid w:val="00EA0473"/>
    <w:rsid w:val="00EA05C7"/>
    <w:rsid w:val="00EA5ECC"/>
    <w:rsid w:val="00EC0F80"/>
    <w:rsid w:val="00EC68CF"/>
    <w:rsid w:val="00ED1778"/>
    <w:rsid w:val="00ED4AB5"/>
    <w:rsid w:val="00EE3F58"/>
    <w:rsid w:val="00F15812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0"/>
  </w:style>
  <w:style w:type="paragraph" w:styleId="1">
    <w:name w:val="heading 1"/>
    <w:basedOn w:val="a"/>
    <w:link w:val="10"/>
    <w:uiPriority w:val="9"/>
    <w:qFormat/>
    <w:rsid w:val="00C76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69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697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7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7697C"/>
  </w:style>
  <w:style w:type="character" w:customStyle="1" w:styleId="toctext">
    <w:name w:val="toctext"/>
    <w:basedOn w:val="a0"/>
    <w:rsid w:val="00C7697C"/>
  </w:style>
  <w:style w:type="character" w:customStyle="1" w:styleId="mw-headline">
    <w:name w:val="mw-headline"/>
    <w:basedOn w:val="a0"/>
    <w:rsid w:val="00C7697C"/>
  </w:style>
  <w:style w:type="paragraph" w:styleId="a6">
    <w:name w:val="Balloon Text"/>
    <w:basedOn w:val="a"/>
    <w:link w:val="a7"/>
    <w:uiPriority w:val="99"/>
    <w:semiHidden/>
    <w:unhideWhenUsed/>
    <w:rsid w:val="00C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9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764D"/>
  </w:style>
  <w:style w:type="character" w:styleId="a8">
    <w:name w:val="Strong"/>
    <w:basedOn w:val="a0"/>
    <w:uiPriority w:val="22"/>
    <w:qFormat/>
    <w:rsid w:val="00347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552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86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0356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6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016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6235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7342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2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883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3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9992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895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3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7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7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456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076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7%D1%8B%D0%BA%D0%B0" TargetMode="External"/><Relationship Id="rId13" Type="http://schemas.openxmlformats.org/officeDocument/2006/relationships/hyperlink" Target="http://ru.wikipedia.org/wiki/%D0%9F%D0%B5%D0%B2%D0%B5%D1%86" TargetMode="External"/><Relationship Id="rId18" Type="http://schemas.openxmlformats.org/officeDocument/2006/relationships/hyperlink" Target="http://ru.wikipedia.org/wiki/%D0%A1%D0%A1%D0%A1%D0%A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2%D0%BE%D0%BA%D0%B0%D0%BB" TargetMode="External"/><Relationship Id="rId12" Type="http://schemas.openxmlformats.org/officeDocument/2006/relationships/hyperlink" Target="http://ru.wikipedia.org/wiki/%D0%96%D0%B0%D0%BD%D1%80" TargetMode="External"/><Relationship Id="rId17" Type="http://schemas.openxmlformats.org/officeDocument/2006/relationships/hyperlink" Target="http://ru.wikipedia.org/wiki/%D0%A5%D0%BE%D1%80%D0%BE%D0%B2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4%D1%80%D0%B0%D0%BD%D1%86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D%D0%B0%D0%BF%D0%B5%D0%B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1%83%D0%BF%D0%BB%D0%B5%D1%82" TargetMode="External"/><Relationship Id="rId10" Type="http://schemas.openxmlformats.org/officeDocument/2006/relationships/hyperlink" Target="http://ru.wikipedia.org/wiki/%D0%9C%D0%B5%D0%BB%D0%BE%D0%B4%D0%B8%D1%8F" TargetMode="External"/><Relationship Id="rId19" Type="http://schemas.openxmlformats.org/officeDocument/2006/relationships/hyperlink" Target="http://ru.wikipedia.org/wiki/%D0%9A%D0%BE%D0%BB%D1%8C%D1%86%D0%BE%D0%B2,_%D0%90%D0%BB%D0%B5%D0%BA%D1%81%D0%B5%D0%B9_%D0%92%D0%B0%D1%81%D0%B8%D0%BB%D1%8C%D0%B5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0%BE%D1%8D%D0%B7%D0%B8%D1%8F" TargetMode="External"/><Relationship Id="rId14" Type="http://schemas.openxmlformats.org/officeDocument/2006/relationships/hyperlink" Target="http://ru.wikipedia.org/wiki/%D0%A5%D0%BE%D1%80_%28%D0%BA%D0%BE%D0%BB%D0%BB%D0%B5%D0%BA%D1%82%D0%B8%D0%B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DA4C-E0E6-41E8-89D5-4D967B5C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Maxim</cp:lastModifiedBy>
  <cp:revision>146</cp:revision>
  <dcterms:created xsi:type="dcterms:W3CDTF">2012-09-07T13:45:00Z</dcterms:created>
  <dcterms:modified xsi:type="dcterms:W3CDTF">2017-04-14T05:58:00Z</dcterms:modified>
</cp:coreProperties>
</file>