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3CC8">
        <w:rPr>
          <w:rFonts w:ascii="Times New Roman" w:hAnsi="Times New Roman" w:cs="Times New Roman"/>
          <w:b/>
          <w:sz w:val="28"/>
          <w:szCs w:val="28"/>
        </w:rPr>
        <w:t>Типологические аспекты композиторского стиля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27AB">
        <w:rPr>
          <w:rFonts w:ascii="Times New Roman" w:hAnsi="Times New Roman" w:cs="Times New Roman"/>
          <w:sz w:val="28"/>
          <w:szCs w:val="28"/>
        </w:rPr>
        <w:t>E. M. Царёв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41695" w:rsidRDefault="00941695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в сокращении)</w:t>
      </w:r>
    </w:p>
    <w:p w:rsidR="002446C7" w:rsidRDefault="002446C7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695" w:rsidRDefault="00941695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68B">
        <w:rPr>
          <w:rFonts w:ascii="Times New Roman" w:hAnsi="Times New Roman" w:cs="Times New Roman"/>
          <w:b/>
          <w:sz w:val="28"/>
          <w:szCs w:val="28"/>
        </w:rPr>
        <w:t>Проблема стиля. Композиторский стиль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68B">
        <w:rPr>
          <w:rFonts w:ascii="Times New Roman" w:hAnsi="Times New Roman" w:cs="Times New Roman"/>
          <w:sz w:val="28"/>
          <w:szCs w:val="28"/>
        </w:rPr>
        <w:t>Проблема стиля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B27AB">
        <w:rPr>
          <w:rFonts w:ascii="Times New Roman" w:hAnsi="Times New Roman" w:cs="Times New Roman"/>
          <w:sz w:val="28"/>
          <w:szCs w:val="28"/>
        </w:rPr>
        <w:t xml:space="preserve">последние годы приобрела особую актуальность и остроту. Небывалое расширение исторического и географического пространства современной культуры </w:t>
      </w:r>
      <w:r>
        <w:rPr>
          <w:rFonts w:ascii="Times New Roman" w:hAnsi="Times New Roman" w:cs="Times New Roman"/>
          <w:sz w:val="28"/>
          <w:szCs w:val="28"/>
        </w:rPr>
        <w:t>ведёт к её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столь массовом</w:t>
      </w:r>
      <w:r>
        <w:rPr>
          <w:rFonts w:ascii="Times New Roman" w:hAnsi="Times New Roman" w:cs="Times New Roman"/>
          <w:sz w:val="28"/>
          <w:szCs w:val="28"/>
        </w:rPr>
        <w:t>у тиражированию, что тотальная «полистилизация»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грозит поглотить музыку, превратив творчество композитора в единообразный пестрый стилистический фон. Существует и другая опасность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она таится в поисках средств, восходящих к архаическим культурам. 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27AB">
        <w:rPr>
          <w:rFonts w:ascii="Times New Roman" w:hAnsi="Times New Roman" w:cs="Times New Roman"/>
          <w:sz w:val="28"/>
          <w:szCs w:val="28"/>
        </w:rPr>
        <w:t>е погрузится ли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искусство в магию «коллективного бессознательного»</w:t>
      </w:r>
      <w:r w:rsidRPr="009B27AB">
        <w:rPr>
          <w:rFonts w:ascii="Times New Roman" w:hAnsi="Times New Roman" w:cs="Times New Roman"/>
          <w:sz w:val="28"/>
          <w:szCs w:val="28"/>
        </w:rPr>
        <w:t>, став по пророчеству Маршала Маклюэна общеплане</w:t>
      </w:r>
      <w:r>
        <w:rPr>
          <w:rFonts w:ascii="Times New Roman" w:hAnsi="Times New Roman" w:cs="Times New Roman"/>
          <w:sz w:val="28"/>
          <w:szCs w:val="28"/>
        </w:rPr>
        <w:t>тарным фольклором «глобальной деревни» с её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электронными способами коммуникации?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7AB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 xml:space="preserve">агается типологическая модель композиторского стиля, в которой идея </w:t>
      </w:r>
      <w:r w:rsidRPr="009B27AB">
        <w:rPr>
          <w:rFonts w:ascii="Times New Roman" w:hAnsi="Times New Roman" w:cs="Times New Roman"/>
          <w:sz w:val="28"/>
          <w:szCs w:val="28"/>
        </w:rPr>
        <w:t xml:space="preserve">и психология творчества становятся важнейшими предпосылки стиля.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>Модель объединяет стиль в ши</w:t>
      </w:r>
      <w:r>
        <w:rPr>
          <w:rFonts w:ascii="Times New Roman" w:hAnsi="Times New Roman" w:cs="Times New Roman"/>
          <w:sz w:val="28"/>
          <w:szCs w:val="28"/>
        </w:rPr>
        <w:t>роком и узком смысле, а триада «</w:t>
      </w:r>
      <w:r w:rsidRPr="009B27AB">
        <w:rPr>
          <w:rFonts w:ascii="Times New Roman" w:hAnsi="Times New Roman" w:cs="Times New Roman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функция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труктура»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близк</w:t>
      </w:r>
      <w:r>
        <w:rPr>
          <w:rFonts w:ascii="Times New Roman" w:hAnsi="Times New Roman" w:cs="Times New Roman"/>
          <w:sz w:val="28"/>
          <w:szCs w:val="28"/>
        </w:rPr>
        <w:t>а творческому процессу вообще («</w:t>
      </w:r>
      <w:r w:rsidRPr="009B27AB">
        <w:rPr>
          <w:rFonts w:ascii="Times New Roman" w:hAnsi="Times New Roman" w:cs="Times New Roman"/>
          <w:sz w:val="28"/>
          <w:szCs w:val="28"/>
        </w:rPr>
        <w:t xml:space="preserve">замысел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»). Здесь материальная сторона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стиля (его ле</w:t>
      </w:r>
      <w:r>
        <w:rPr>
          <w:rFonts w:ascii="Times New Roman" w:hAnsi="Times New Roman" w:cs="Times New Roman"/>
          <w:sz w:val="28"/>
          <w:szCs w:val="28"/>
        </w:rPr>
        <w:t>ксическая структура) одухотворяе</w:t>
      </w:r>
      <w:r w:rsidRPr="009B27AB">
        <w:rPr>
          <w:rFonts w:ascii="Times New Roman" w:hAnsi="Times New Roman" w:cs="Times New Roman"/>
          <w:sz w:val="28"/>
          <w:szCs w:val="28"/>
        </w:rPr>
        <w:t>тся на уровне идейных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 xml:space="preserve">содержаний через творческий метод.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композиторский стиля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внутренне многосоставен. Самый низший уровень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жанровые и стилистические элементы. Они играют огромную роль в системе жизнеобеспечения стиля, осуществляя его информационно-энергетическую п</w:t>
      </w:r>
      <w:r>
        <w:rPr>
          <w:rFonts w:ascii="Times New Roman" w:hAnsi="Times New Roman" w:cs="Times New Roman"/>
          <w:sz w:val="28"/>
          <w:szCs w:val="28"/>
        </w:rPr>
        <w:t>одпитку. Стилистический элемент, л</w:t>
      </w:r>
      <w:r w:rsidRPr="009B27AB">
        <w:rPr>
          <w:rFonts w:ascii="Times New Roman" w:hAnsi="Times New Roman" w:cs="Times New Roman"/>
          <w:sz w:val="28"/>
          <w:szCs w:val="28"/>
        </w:rPr>
        <w:t>егко улавливаемый на слух и помогающий мгновенному ориентированию в то</w:t>
      </w:r>
      <w:r>
        <w:rPr>
          <w:rFonts w:ascii="Times New Roman" w:hAnsi="Times New Roman" w:cs="Times New Roman"/>
          <w:sz w:val="28"/>
          <w:szCs w:val="28"/>
        </w:rPr>
        <w:t>й или иной стилевой ситуации, – м</w:t>
      </w:r>
      <w:r w:rsidRPr="009B27AB">
        <w:rPr>
          <w:rFonts w:ascii="Times New Roman" w:hAnsi="Times New Roman" w:cs="Times New Roman"/>
          <w:sz w:val="28"/>
          <w:szCs w:val="28"/>
        </w:rPr>
        <w:t>енее всего подд</w:t>
      </w:r>
      <w:r>
        <w:rPr>
          <w:rFonts w:ascii="Times New Roman" w:hAnsi="Times New Roman" w:cs="Times New Roman"/>
          <w:sz w:val="28"/>
          <w:szCs w:val="28"/>
        </w:rPr>
        <w:t>ается аналитическому осмыслению</w:t>
      </w:r>
      <w:r w:rsidRPr="009B27AB">
        <w:rPr>
          <w:rFonts w:ascii="Times New Roman" w:hAnsi="Times New Roman" w:cs="Times New Roman"/>
          <w:sz w:val="28"/>
          <w:szCs w:val="28"/>
        </w:rPr>
        <w:t>. Существуют три основные группы стилистических эл</w:t>
      </w:r>
      <w:r>
        <w:rPr>
          <w:rFonts w:ascii="Times New Roman" w:hAnsi="Times New Roman" w:cs="Times New Roman"/>
          <w:sz w:val="28"/>
          <w:szCs w:val="28"/>
        </w:rPr>
        <w:t>ементов: «авторские», «чужие»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и нейтральные. Они взаимодействуют и создают стилевые структуры различной направленности.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Всестороннее выявление композиторского </w:t>
      </w:r>
      <w:r w:rsidRPr="009B27AB">
        <w:rPr>
          <w:rFonts w:ascii="Times New Roman" w:hAnsi="Times New Roman" w:cs="Times New Roman"/>
          <w:sz w:val="28"/>
          <w:szCs w:val="28"/>
        </w:rPr>
        <w:t xml:space="preserve">происходит каждый раз избирательно и целенаправленно, согласно некой скрытой установке. В одном случае, на передний план выходит национальное своеобразие, в другом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стиль эпохи, а в третьем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общечеловеческое содержание с акцентом на универсальных риторических фигурах. При этом усиливается диалогическая или монологическа</w:t>
      </w:r>
      <w:r>
        <w:rPr>
          <w:rFonts w:ascii="Times New Roman" w:hAnsi="Times New Roman" w:cs="Times New Roman"/>
          <w:sz w:val="28"/>
          <w:szCs w:val="28"/>
        </w:rPr>
        <w:t>я направленность стиля, языковое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 или выдержанность, свобода в структурировании или строгая регламентированность. Исходный импульс стилеобразования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тяга к </w:t>
      </w:r>
      <w:r>
        <w:rPr>
          <w:rFonts w:ascii="Times New Roman" w:hAnsi="Times New Roman" w:cs="Times New Roman"/>
          <w:sz w:val="28"/>
          <w:szCs w:val="28"/>
        </w:rPr>
        <w:t>индивидуализации,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самовыявление, идентификация стиля в окружающей среде, которая нередко ему противостоит, пыт</w:t>
      </w:r>
      <w:r>
        <w:rPr>
          <w:rFonts w:ascii="Times New Roman" w:hAnsi="Times New Roman" w:cs="Times New Roman"/>
          <w:sz w:val="28"/>
          <w:szCs w:val="28"/>
        </w:rPr>
        <w:t>ается поглотить и растворить в себе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О противоборстве стилей чаще говорят в связи с исторической эволюцией, сменой эпох, школ и направлений. Но и на уровне индивидуального стиля картина далека от идилличности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здесь, как и в природе, выживает и доминирует сильнейший.</w:t>
      </w:r>
    </w:p>
    <w:p w:rsidR="006A4224" w:rsidRPr="009B27AB" w:rsidRDefault="006A4224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CC8" w:rsidRDefault="00F03CC8" w:rsidP="006A422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8BE">
        <w:rPr>
          <w:rFonts w:ascii="Times New Roman" w:hAnsi="Times New Roman" w:cs="Times New Roman"/>
          <w:b/>
          <w:sz w:val="28"/>
          <w:szCs w:val="28"/>
        </w:rPr>
        <w:t>Духовные предпосылки стиля. Стиль и идея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27AB">
        <w:rPr>
          <w:rFonts w:ascii="Times New Roman" w:hAnsi="Times New Roman" w:cs="Times New Roman"/>
          <w:sz w:val="28"/>
          <w:szCs w:val="28"/>
        </w:rPr>
        <w:t>Хорошо известно асафьевское определение стиля как своеобразие черт творчества,</w:t>
      </w:r>
      <w:r>
        <w:rPr>
          <w:rFonts w:ascii="Times New Roman" w:hAnsi="Times New Roman" w:cs="Times New Roman"/>
          <w:sz w:val="28"/>
          <w:szCs w:val="28"/>
        </w:rPr>
        <w:t xml:space="preserve"> выраженное через совокупность «интонационных постоянств», как «</w:t>
      </w:r>
      <w:r w:rsidRPr="009B27AB">
        <w:rPr>
          <w:rFonts w:ascii="Times New Roman" w:hAnsi="Times New Roman" w:cs="Times New Roman"/>
          <w:sz w:val="28"/>
          <w:szCs w:val="28"/>
        </w:rPr>
        <w:t>комплекс средств выражения, выявление концепции, направляемой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художественно-творческой волей»</w:t>
      </w:r>
      <w:r w:rsidRPr="009B27AB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>то позволяет интерпретировать композиторский стиль</w:t>
      </w:r>
      <w:r w:rsidRPr="009B27AB">
        <w:rPr>
          <w:rFonts w:ascii="Times New Roman" w:hAnsi="Times New Roman" w:cs="Times New Roman"/>
          <w:sz w:val="28"/>
          <w:szCs w:val="28"/>
        </w:rPr>
        <w:t xml:space="preserve"> как живое интонационное образование в контексте творческих и идейных параметров. Подобная точка зрения достаточно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распространена в теории: «</w:t>
      </w:r>
      <w:r w:rsidRPr="009B27AB">
        <w:rPr>
          <w:rFonts w:ascii="Times New Roman" w:hAnsi="Times New Roman" w:cs="Times New Roman"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истема музыкального мышления», «</w:t>
      </w:r>
      <w:r w:rsidRPr="009B27AB">
        <w:rPr>
          <w:rFonts w:ascii="Times New Roman" w:hAnsi="Times New Roman" w:cs="Times New Roman"/>
          <w:sz w:val="28"/>
          <w:szCs w:val="28"/>
        </w:rPr>
        <w:t>содержательная система с</w:t>
      </w:r>
      <w:r>
        <w:rPr>
          <w:rFonts w:ascii="Times New Roman" w:hAnsi="Times New Roman" w:cs="Times New Roman"/>
          <w:sz w:val="28"/>
          <w:szCs w:val="28"/>
        </w:rPr>
        <w:t>редств» (Мазель), «</w:t>
      </w:r>
      <w:r w:rsidRPr="009B27AB">
        <w:rPr>
          <w:rFonts w:ascii="Times New Roman" w:hAnsi="Times New Roman" w:cs="Times New Roman"/>
          <w:sz w:val="28"/>
          <w:szCs w:val="28"/>
        </w:rPr>
        <w:t xml:space="preserve">стиль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художественный ми</w:t>
      </w:r>
      <w:r>
        <w:rPr>
          <w:rFonts w:ascii="Times New Roman" w:hAnsi="Times New Roman" w:cs="Times New Roman"/>
          <w:sz w:val="28"/>
          <w:szCs w:val="28"/>
        </w:rPr>
        <w:t>р, пронизанный сознанием автора» (Медушевский</w:t>
      </w:r>
      <w:r w:rsidRPr="009B27AB">
        <w:rPr>
          <w:rFonts w:ascii="Times New Roman" w:hAnsi="Times New Roman" w:cs="Times New Roman"/>
          <w:sz w:val="28"/>
          <w:szCs w:val="28"/>
        </w:rPr>
        <w:t xml:space="preserve">). Аналогичное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 э</w:t>
      </w:r>
      <w:r>
        <w:rPr>
          <w:rFonts w:ascii="Times New Roman" w:hAnsi="Times New Roman" w:cs="Times New Roman"/>
          <w:sz w:val="28"/>
          <w:szCs w:val="28"/>
        </w:rPr>
        <w:t>стетике и литературоведении: «</w:t>
      </w:r>
      <w:r w:rsidRPr="009B27AB">
        <w:rPr>
          <w:rFonts w:ascii="Times New Roman" w:hAnsi="Times New Roman" w:cs="Times New Roman"/>
          <w:sz w:val="28"/>
          <w:szCs w:val="28"/>
        </w:rPr>
        <w:t>стиль дик</w:t>
      </w:r>
      <w:r>
        <w:rPr>
          <w:rFonts w:ascii="Times New Roman" w:hAnsi="Times New Roman" w:cs="Times New Roman"/>
          <w:sz w:val="28"/>
          <w:szCs w:val="28"/>
        </w:rPr>
        <w:t>туется определённым содержанием», «</w:t>
      </w:r>
      <w:r w:rsidRPr="009B27AB">
        <w:rPr>
          <w:rFonts w:ascii="Times New Roman" w:hAnsi="Times New Roman" w:cs="Times New Roman"/>
          <w:sz w:val="28"/>
          <w:szCs w:val="28"/>
        </w:rPr>
        <w:t>стиль есть свойство речи, порождаемое ос</w:t>
      </w:r>
      <w:r>
        <w:rPr>
          <w:rFonts w:ascii="Times New Roman" w:hAnsi="Times New Roman" w:cs="Times New Roman"/>
          <w:sz w:val="28"/>
          <w:szCs w:val="28"/>
        </w:rPr>
        <w:t>обенностями ее содержания», «</w:t>
      </w:r>
      <w:r w:rsidRPr="009B27AB">
        <w:rPr>
          <w:rFonts w:ascii="Times New Roman" w:hAnsi="Times New Roman" w:cs="Times New Roman"/>
          <w:sz w:val="28"/>
          <w:szCs w:val="28"/>
        </w:rPr>
        <w:t>стиль писателя представляет выражение его мировоззрения, воплощенное</w:t>
      </w:r>
      <w:r>
        <w:rPr>
          <w:rFonts w:ascii="Times New Roman" w:hAnsi="Times New Roman" w:cs="Times New Roman"/>
          <w:sz w:val="28"/>
          <w:szCs w:val="28"/>
        </w:rPr>
        <w:t xml:space="preserve"> в образах языковыми средствами» </w:t>
      </w:r>
      <w:r w:rsidRPr="009B27AB">
        <w:rPr>
          <w:rFonts w:ascii="Times New Roman" w:hAnsi="Times New Roman" w:cs="Times New Roman"/>
          <w:sz w:val="28"/>
          <w:szCs w:val="28"/>
        </w:rPr>
        <w:t>и т.д.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Неповтор</w:t>
      </w:r>
      <w:r>
        <w:rPr>
          <w:rFonts w:ascii="Times New Roman" w:hAnsi="Times New Roman" w:cs="Times New Roman"/>
          <w:sz w:val="28"/>
          <w:szCs w:val="28"/>
        </w:rPr>
        <w:t>имость творческой личности, отчё</w:t>
      </w:r>
      <w:r w:rsidRPr="009B27AB">
        <w:rPr>
          <w:rFonts w:ascii="Times New Roman" w:hAnsi="Times New Roman" w:cs="Times New Roman"/>
          <w:sz w:val="28"/>
          <w:szCs w:val="28"/>
        </w:rPr>
        <w:t xml:space="preserve">тливое звучание авторского голоса в массе других голосов, высокое художественное воплощение идей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сновные качества композиторского стиля</w:t>
      </w:r>
      <w:r w:rsidRPr="009B27AB">
        <w:rPr>
          <w:rFonts w:ascii="Times New Roman" w:hAnsi="Times New Roman" w:cs="Times New Roman"/>
          <w:sz w:val="28"/>
          <w:szCs w:val="28"/>
        </w:rPr>
        <w:t>, которые оттеняются национальными, историческими, социальными и психологическими факто</w:t>
      </w:r>
      <w:r>
        <w:rPr>
          <w:rFonts w:ascii="Times New Roman" w:hAnsi="Times New Roman" w:cs="Times New Roman"/>
          <w:sz w:val="28"/>
          <w:szCs w:val="28"/>
        </w:rPr>
        <w:t>рами. Можно утверждать, что композиторский стиль 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единство творческих принципов художника, которое определяется его духовными потребностями, историческими условиями эпохи и традициями национальной культуры. В подобном определении на первый план выступает характер проявления творческой личности, что заставляет серьезнее взглянуть на психологию стиля, что и будет сделано далее.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Содержание искусства и мир идей общезначимы, стиль же композитора уникален. Самое и</w:t>
      </w:r>
      <w:r>
        <w:rPr>
          <w:rFonts w:ascii="Times New Roman" w:hAnsi="Times New Roman" w:cs="Times New Roman"/>
          <w:sz w:val="28"/>
          <w:szCs w:val="28"/>
        </w:rPr>
        <w:t>нтересное в данном случае 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взаимодействие этих категорий, переход общего в единичное, общечеловеческих универсалий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 w:rsidR="0073734D">
        <w:rPr>
          <w:rFonts w:ascii="Times New Roman" w:hAnsi="Times New Roman" w:cs="Times New Roman"/>
          <w:sz w:val="28"/>
          <w:szCs w:val="28"/>
        </w:rPr>
        <w:t xml:space="preserve">   </w:t>
      </w:r>
      <w:r w:rsidRPr="009B27AB">
        <w:rPr>
          <w:rFonts w:ascii="Times New Roman" w:hAnsi="Times New Roman" w:cs="Times New Roman"/>
          <w:sz w:val="28"/>
          <w:szCs w:val="28"/>
        </w:rPr>
        <w:t xml:space="preserve">в неповторимый музыкальный образ через индивидуальное </w:t>
      </w:r>
      <w:r>
        <w:rPr>
          <w:rFonts w:ascii="Times New Roman" w:hAnsi="Times New Roman" w:cs="Times New Roman"/>
          <w:sz w:val="28"/>
          <w:szCs w:val="28"/>
        </w:rPr>
        <w:t xml:space="preserve">«высказывание». 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том, как идеи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определяют характер стилевой системы, 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эволюция европейской музыки. Её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повороты, смены стилевых установок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одновременно и смена различных «идеологий»</w:t>
      </w:r>
      <w:r w:rsidRPr="009B27AB">
        <w:rPr>
          <w:rFonts w:ascii="Times New Roman" w:hAnsi="Times New Roman" w:cs="Times New Roman"/>
          <w:sz w:val="28"/>
          <w:szCs w:val="28"/>
        </w:rPr>
        <w:t>, художественных воззрений и эмоциональных восприятий, которые реа</w:t>
      </w:r>
      <w:r>
        <w:rPr>
          <w:rFonts w:ascii="Times New Roman" w:hAnsi="Times New Roman" w:cs="Times New Roman"/>
          <w:sz w:val="28"/>
          <w:szCs w:val="28"/>
        </w:rPr>
        <w:t>лизуются в воплощении стиля</w:t>
      </w:r>
      <w:r w:rsidRPr="009B27AB">
        <w:rPr>
          <w:rFonts w:ascii="Times New Roman" w:hAnsi="Times New Roman" w:cs="Times New Roman"/>
          <w:sz w:val="28"/>
          <w:szCs w:val="28"/>
        </w:rPr>
        <w:t xml:space="preserve">. Пример тому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становление основных исторических стилей, когда потребности новой эпохи порождали новые средства, их выражающие.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национальном </w:t>
      </w:r>
      <w:r w:rsidRPr="009B27AB">
        <w:rPr>
          <w:rFonts w:ascii="Times New Roman" w:hAnsi="Times New Roman" w:cs="Times New Roman"/>
          <w:sz w:val="28"/>
          <w:szCs w:val="28"/>
        </w:rPr>
        <w:t>существенные различия интонационных моделей в музыке главных европейских школ обусловлены особенностями национальной психологии и многовековыми традициями национальной культуры. В одном случае, это склонность духа к поэтической символике и филос</w:t>
      </w:r>
      <w:r>
        <w:rPr>
          <w:rFonts w:ascii="Times New Roman" w:hAnsi="Times New Roman" w:cs="Times New Roman"/>
          <w:sz w:val="28"/>
          <w:szCs w:val="28"/>
        </w:rPr>
        <w:t>офичности, в другом, наоборот, 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ясности и пластике, в третьем 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к исповедальности и социально-этическому пафосу. 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То же самое наблюдается и на уровне индивидуального стиля: конкретные стилистические средства порождаются комплексом более широких предпосылок. Безграничная широта в выборе тем, сюжетов, мотивов не реализуется полностью даже у самого разностороннего гения. Мысль чаще всего концентрируется в узловых точках в форме авторских концепций. Концепции эти становятся смыслом самовыражения, оттачиваются и раскрываются на протяжении всей жизни.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Интерес художника может быть направлен на социально-этический смысл явлений, при эт</w:t>
      </w:r>
      <w:r>
        <w:rPr>
          <w:rFonts w:ascii="Times New Roman" w:hAnsi="Times New Roman" w:cs="Times New Roman"/>
          <w:sz w:val="28"/>
          <w:szCs w:val="28"/>
        </w:rPr>
        <w:t>ом музыка предельно сбли</w:t>
      </w:r>
      <w:r w:rsidRPr="009B27AB">
        <w:rPr>
          <w:rFonts w:ascii="Times New Roman" w:hAnsi="Times New Roman" w:cs="Times New Roman"/>
          <w:sz w:val="28"/>
          <w:szCs w:val="28"/>
        </w:rPr>
        <w:t>жается с жизнью ч</w:t>
      </w:r>
      <w:r>
        <w:rPr>
          <w:rFonts w:ascii="Times New Roman" w:hAnsi="Times New Roman" w:cs="Times New Roman"/>
          <w:sz w:val="28"/>
          <w:szCs w:val="28"/>
        </w:rPr>
        <w:t>еловека и общества, передавая её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 конфликтах и драматических коллизиях, а может устремляться в бесконечность идеального, чуждаясь прозы жизни, злободневности, прямого выражения социально</w:t>
      </w:r>
      <w:r>
        <w:rPr>
          <w:rFonts w:ascii="Times New Roman" w:hAnsi="Times New Roman" w:cs="Times New Roman"/>
          <w:sz w:val="28"/>
          <w:szCs w:val="28"/>
        </w:rPr>
        <w:t>сти и психологической остроты. Идё</w:t>
      </w:r>
      <w:r w:rsidRPr="009B27AB">
        <w:rPr>
          <w:rFonts w:ascii="Times New Roman" w:hAnsi="Times New Roman" w:cs="Times New Roman"/>
          <w:sz w:val="28"/>
          <w:szCs w:val="28"/>
        </w:rPr>
        <w:t>т по линии углубления духовно-этического содержания или же наслаждается игрой, погружается в некую изна</w:t>
      </w:r>
      <w:r>
        <w:rPr>
          <w:rFonts w:ascii="Times New Roman" w:hAnsi="Times New Roman" w:cs="Times New Roman"/>
          <w:sz w:val="28"/>
          <w:szCs w:val="28"/>
        </w:rPr>
        <w:t>чальность стихийных сил природы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 концепция </w:t>
      </w:r>
      <w:r w:rsidRPr="003E568B">
        <w:rPr>
          <w:rFonts w:ascii="Times New Roman" w:hAnsi="Times New Roman" w:cs="Times New Roman"/>
          <w:i/>
          <w:sz w:val="28"/>
          <w:szCs w:val="28"/>
        </w:rPr>
        <w:t>человека</w:t>
      </w:r>
      <w:r w:rsidRPr="009B27AB">
        <w:rPr>
          <w:rFonts w:ascii="Times New Roman" w:hAnsi="Times New Roman" w:cs="Times New Roman"/>
          <w:sz w:val="28"/>
          <w:szCs w:val="28"/>
        </w:rPr>
        <w:t>, центральная для европейского искусства, получает различное отра</w:t>
      </w:r>
      <w:r>
        <w:rPr>
          <w:rFonts w:ascii="Times New Roman" w:hAnsi="Times New Roman" w:cs="Times New Roman"/>
          <w:sz w:val="28"/>
          <w:szCs w:val="28"/>
        </w:rPr>
        <w:t>жение: на одном из полюсов человек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средоточие мировых проблем, на другом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лишь один из многочисленных субъектов природы и</w:t>
      </w:r>
      <w:r w:rsidR="000B4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вселенной</w:t>
      </w:r>
      <w:r w:rsidRPr="009B27AB">
        <w:rPr>
          <w:rFonts w:ascii="Times New Roman" w:hAnsi="Times New Roman" w:cs="Times New Roman"/>
          <w:sz w:val="28"/>
          <w:szCs w:val="28"/>
        </w:rPr>
        <w:t>. Два ориентира</w:t>
      </w:r>
      <w:r>
        <w:rPr>
          <w:rFonts w:ascii="Times New Roman" w:hAnsi="Times New Roman" w:cs="Times New Roman"/>
          <w:sz w:val="28"/>
          <w:szCs w:val="28"/>
        </w:rPr>
        <w:t xml:space="preserve"> в пространстве художественной «идеологии»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формируют стили эпические и лирические, классические и аклассические, гармоничные и иронич</w:t>
      </w:r>
      <w:r>
        <w:rPr>
          <w:rFonts w:ascii="Times New Roman" w:hAnsi="Times New Roman" w:cs="Times New Roman"/>
          <w:sz w:val="28"/>
          <w:szCs w:val="28"/>
        </w:rPr>
        <w:t>ные, монологичные и диалогичные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</w:p>
    <w:p w:rsidR="00837E2E" w:rsidRDefault="00837E2E" w:rsidP="00837E2E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На основе идейно-содержательных п</w:t>
      </w:r>
      <w:r>
        <w:rPr>
          <w:rFonts w:ascii="Times New Roman" w:hAnsi="Times New Roman" w:cs="Times New Roman"/>
          <w:sz w:val="28"/>
          <w:szCs w:val="28"/>
        </w:rPr>
        <w:t>редпосылок складывается определённый выбор жанров</w:t>
      </w:r>
      <w:r w:rsidRPr="009B27AB">
        <w:rPr>
          <w:rFonts w:ascii="Times New Roman" w:hAnsi="Times New Roman" w:cs="Times New Roman"/>
          <w:sz w:val="28"/>
          <w:szCs w:val="28"/>
        </w:rPr>
        <w:t xml:space="preserve"> (тяготение к крупным или камерным жанрам, музыке вокальной или инструм</w:t>
      </w:r>
      <w:r>
        <w:rPr>
          <w:rFonts w:ascii="Times New Roman" w:hAnsi="Times New Roman" w:cs="Times New Roman"/>
          <w:sz w:val="28"/>
          <w:szCs w:val="28"/>
        </w:rPr>
        <w:t>ентальной и т.д.); тип эволюции стиля более стабильный или мобильный;</w:t>
      </w:r>
      <w:r w:rsidRPr="009B27AB">
        <w:rPr>
          <w:rFonts w:ascii="Times New Roman" w:hAnsi="Times New Roman" w:cs="Times New Roman"/>
          <w:sz w:val="28"/>
          <w:szCs w:val="28"/>
        </w:rPr>
        <w:t xml:space="preserve"> характер преломления жанровых и стилистических влияний: и</w:t>
      </w:r>
      <w:r>
        <w:rPr>
          <w:rFonts w:ascii="Times New Roman" w:hAnsi="Times New Roman" w:cs="Times New Roman"/>
          <w:sz w:val="28"/>
          <w:szCs w:val="28"/>
        </w:rPr>
        <w:t xml:space="preserve">нтерес к самому материалу жизни, с её </w:t>
      </w:r>
      <w:r>
        <w:rPr>
          <w:rFonts w:ascii="Times New Roman" w:hAnsi="Times New Roman" w:cs="Times New Roman"/>
          <w:sz w:val="28"/>
          <w:szCs w:val="28"/>
        </w:rPr>
        <w:lastRenderedPageBreak/>
        <w:t>стилистикой «низких»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пластов, интонациями уличной или бытовой музыки либо стремление к очищению стиля, избежанию банального материала. 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Итак, идеи творчества, формируясь под воздействием исторических, социальных и психологических факторов, детерминируют существенные стороны композиторского стиля. </w:t>
      </w:r>
      <w:r>
        <w:rPr>
          <w:rFonts w:ascii="Times New Roman" w:hAnsi="Times New Roman" w:cs="Times New Roman"/>
          <w:sz w:val="28"/>
          <w:szCs w:val="28"/>
        </w:rPr>
        <w:t xml:space="preserve"> Однако имеет место и встречный процесс. </w:t>
      </w:r>
      <w:r w:rsidRPr="009B27AB">
        <w:rPr>
          <w:rFonts w:ascii="Times New Roman" w:hAnsi="Times New Roman" w:cs="Times New Roman"/>
          <w:sz w:val="28"/>
          <w:szCs w:val="28"/>
        </w:rPr>
        <w:t xml:space="preserve">Идея влияет на стиль, но и </w:t>
      </w:r>
      <w:r>
        <w:rPr>
          <w:rFonts w:ascii="Times New Roman" w:hAnsi="Times New Roman" w:cs="Times New Roman"/>
          <w:sz w:val="28"/>
          <w:szCs w:val="28"/>
        </w:rPr>
        <w:t>стиль уточняет и окрашивает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общезначимую идею, которая становится благодаря этому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>концепцией.</w:t>
      </w:r>
    </w:p>
    <w:p w:rsidR="000B4CE0" w:rsidRDefault="000B4CE0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477" w:rsidRDefault="00757477" w:rsidP="0075747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CC8" w:rsidRPr="003E568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68B">
        <w:rPr>
          <w:rFonts w:ascii="Times New Roman" w:hAnsi="Times New Roman" w:cs="Times New Roman"/>
          <w:b/>
          <w:sz w:val="28"/>
          <w:szCs w:val="28"/>
        </w:rPr>
        <w:t>Психологические предпосылки стиля</w:t>
      </w:r>
      <w:r w:rsidRPr="000B4CE0">
        <w:rPr>
          <w:rFonts w:ascii="Times New Roman" w:hAnsi="Times New Roman" w:cs="Times New Roman"/>
          <w:sz w:val="28"/>
          <w:szCs w:val="28"/>
        </w:rPr>
        <w:t>.</w:t>
      </w:r>
      <w:r w:rsidRPr="003E568B">
        <w:rPr>
          <w:rFonts w:ascii="Times New Roman" w:hAnsi="Times New Roman" w:cs="Times New Roman"/>
          <w:b/>
          <w:sz w:val="28"/>
          <w:szCs w:val="28"/>
        </w:rPr>
        <w:t xml:space="preserve"> Стилевой метод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9B27AB">
        <w:rPr>
          <w:rFonts w:ascii="Times New Roman" w:hAnsi="Times New Roman" w:cs="Times New Roman"/>
          <w:sz w:val="28"/>
          <w:szCs w:val="28"/>
        </w:rPr>
        <w:t>омпозиторский стиль функционирует как динамическая система, воспринимающая информац</w:t>
      </w:r>
      <w:r>
        <w:rPr>
          <w:rFonts w:ascii="Times New Roman" w:hAnsi="Times New Roman" w:cs="Times New Roman"/>
          <w:sz w:val="28"/>
          <w:szCs w:val="28"/>
        </w:rPr>
        <w:t>ию. Осваивая эту информацию, стилевая система частично поглощает её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 ассимилированном виде, а частично воссоздает в своей структуре. Две стороны одного процесса могут выявляться с разной силой, в результате чего возникают тенд</w:t>
      </w:r>
      <w:r>
        <w:rPr>
          <w:rFonts w:ascii="Times New Roman" w:hAnsi="Times New Roman" w:cs="Times New Roman"/>
          <w:sz w:val="28"/>
          <w:szCs w:val="28"/>
        </w:rPr>
        <w:t>енции к стабильности (</w:t>
      </w:r>
      <w:r w:rsidRPr="009B27AB">
        <w:rPr>
          <w:rFonts w:ascii="Times New Roman" w:hAnsi="Times New Roman" w:cs="Times New Roman"/>
          <w:sz w:val="28"/>
          <w:szCs w:val="28"/>
        </w:rPr>
        <w:t>однонаправленности</w:t>
      </w:r>
      <w:r>
        <w:rPr>
          <w:rFonts w:ascii="Times New Roman" w:hAnsi="Times New Roman" w:cs="Times New Roman"/>
          <w:sz w:val="28"/>
          <w:szCs w:val="28"/>
        </w:rPr>
        <w:t>) или к изменчивости (</w:t>
      </w:r>
      <w:r w:rsidRPr="009B27AB">
        <w:rPr>
          <w:rFonts w:ascii="Times New Roman" w:hAnsi="Times New Roman" w:cs="Times New Roman"/>
          <w:sz w:val="28"/>
          <w:szCs w:val="28"/>
        </w:rPr>
        <w:t>разнонаправленности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27AB">
        <w:rPr>
          <w:rFonts w:ascii="Times New Roman" w:hAnsi="Times New Roman" w:cs="Times New Roman"/>
          <w:sz w:val="28"/>
          <w:szCs w:val="28"/>
        </w:rPr>
        <w:t xml:space="preserve">. Первая связана с монологическим складом, вторая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со складом диалогичным, с объективным </w:t>
      </w:r>
      <w:r>
        <w:rPr>
          <w:rFonts w:ascii="Times New Roman" w:hAnsi="Times New Roman" w:cs="Times New Roman"/>
          <w:sz w:val="28"/>
          <w:szCs w:val="28"/>
        </w:rPr>
        <w:t xml:space="preserve">(неличным) </w:t>
      </w:r>
      <w:r w:rsidRPr="009B27AB">
        <w:rPr>
          <w:rFonts w:ascii="Times New Roman" w:hAnsi="Times New Roman" w:cs="Times New Roman"/>
          <w:sz w:val="28"/>
          <w:szCs w:val="28"/>
        </w:rPr>
        <w:t xml:space="preserve">тоном высказывания. Назовем ориентацию первого типа </w:t>
      </w:r>
      <w:r w:rsidRPr="003E568B">
        <w:rPr>
          <w:rFonts w:ascii="Times New Roman" w:hAnsi="Times New Roman" w:cs="Times New Roman"/>
          <w:i/>
          <w:sz w:val="28"/>
          <w:szCs w:val="28"/>
        </w:rPr>
        <w:t>претворением</w:t>
      </w:r>
      <w:r w:rsidRPr="009B27AB">
        <w:rPr>
          <w:rFonts w:ascii="Times New Roman" w:hAnsi="Times New Roman" w:cs="Times New Roman"/>
          <w:sz w:val="28"/>
          <w:szCs w:val="28"/>
        </w:rPr>
        <w:t xml:space="preserve">, вторую </w:t>
      </w:r>
      <w:r w:rsidRPr="003E568B">
        <w:rPr>
          <w:rFonts w:ascii="Times New Roman" w:hAnsi="Times New Roman" w:cs="Times New Roman"/>
          <w:i/>
          <w:sz w:val="28"/>
          <w:szCs w:val="28"/>
        </w:rPr>
        <w:t>моделированием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Объективное и субъективные измерения в искусстве имеют множество проявлений: классическое и романтическое, эпическое и лирическое, воссоздающее и пересоздающее и т.д.</w:t>
      </w:r>
      <w: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психологии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экстраверсия  – «</w:t>
      </w:r>
      <w:r w:rsidRPr="009B27AB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авленность личности вовне</w:t>
      </w:r>
      <w:r w:rsidRPr="009B27AB">
        <w:rPr>
          <w:rFonts w:ascii="Times New Roman" w:hAnsi="Times New Roman" w:cs="Times New Roman"/>
          <w:sz w:val="28"/>
          <w:szCs w:val="28"/>
        </w:rPr>
        <w:t>, преобладание внешнего фактора, тесная связь со средой</w:t>
      </w:r>
      <w:r>
        <w:rPr>
          <w:rFonts w:ascii="Times New Roman" w:hAnsi="Times New Roman" w:cs="Times New Roman"/>
          <w:sz w:val="28"/>
          <w:szCs w:val="28"/>
        </w:rPr>
        <w:t xml:space="preserve"> на всех уровнях взаимодействия». Интроверсия же, напротив, «</w:t>
      </w:r>
      <w:r w:rsidRPr="009B27AB">
        <w:rPr>
          <w:rFonts w:ascii="Times New Roman" w:hAnsi="Times New Roman" w:cs="Times New Roman"/>
          <w:sz w:val="28"/>
          <w:szCs w:val="28"/>
        </w:rPr>
        <w:t>направленность на внутренний мир, п</w:t>
      </w:r>
      <w:r>
        <w:rPr>
          <w:rFonts w:ascii="Times New Roman" w:hAnsi="Times New Roman" w:cs="Times New Roman"/>
          <w:sz w:val="28"/>
          <w:szCs w:val="28"/>
        </w:rPr>
        <w:t>реобладание внутреннего фактора»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B27AB">
        <w:rPr>
          <w:rFonts w:ascii="Times New Roman" w:hAnsi="Times New Roman" w:cs="Times New Roman"/>
          <w:sz w:val="28"/>
          <w:szCs w:val="28"/>
        </w:rPr>
        <w:t xml:space="preserve">кстравертные натуры ориентированы на данные конкретные факты, </w:t>
      </w:r>
      <w:r>
        <w:rPr>
          <w:rFonts w:ascii="Times New Roman" w:hAnsi="Times New Roman" w:cs="Times New Roman"/>
          <w:sz w:val="28"/>
          <w:szCs w:val="28"/>
        </w:rPr>
        <w:t>отражают их в своих сочинениях; факты и окружающая среда значительно определяют стиль. И</w:t>
      </w:r>
      <w:r w:rsidRPr="009B27AB">
        <w:rPr>
          <w:rFonts w:ascii="Times New Roman" w:hAnsi="Times New Roman" w:cs="Times New Roman"/>
          <w:sz w:val="28"/>
          <w:szCs w:val="28"/>
        </w:rPr>
        <w:t>нтровертный человек вырабатывает собственное мнение, которое он как бы вдвигает  между самим собой и объективной</w:t>
      </w:r>
      <w:r>
        <w:rPr>
          <w:rFonts w:ascii="Times New Roman" w:hAnsi="Times New Roman" w:cs="Times New Roman"/>
          <w:sz w:val="28"/>
          <w:szCs w:val="28"/>
        </w:rPr>
        <w:t xml:space="preserve"> средой</w:t>
      </w:r>
      <w:r w:rsidRPr="009B27AB">
        <w:rPr>
          <w:rFonts w:ascii="Times New Roman" w:hAnsi="Times New Roman" w:cs="Times New Roman"/>
          <w:sz w:val="28"/>
          <w:szCs w:val="28"/>
        </w:rPr>
        <w:t>. Экстраверт приемлет объективную действительность такой, как она есть, интровер</w:t>
      </w:r>
      <w:r>
        <w:rPr>
          <w:rFonts w:ascii="Times New Roman" w:hAnsi="Times New Roman" w:cs="Times New Roman"/>
          <w:sz w:val="28"/>
          <w:szCs w:val="28"/>
        </w:rPr>
        <w:t xml:space="preserve">т же внутренне перерабатывает её и воспринимает всё </w:t>
      </w:r>
      <w:r w:rsidRPr="009B27AB">
        <w:rPr>
          <w:rFonts w:ascii="Times New Roman" w:hAnsi="Times New Roman" w:cs="Times New Roman"/>
          <w:sz w:val="28"/>
          <w:szCs w:val="28"/>
        </w:rPr>
        <w:t>под субъективным знаком.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Понятия экстраверсии и интроверсии могут оказаться полезными при анализе творческого процесса и стиля композитора, прямо выводя на моделирование и претворение. Их влияние прослеживается на уровне исторических эпох (античность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средневековье, ренессанс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барокко, классицизм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романтизм), стилевых направлений (импрессионизм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экспрессионизм). </w:t>
      </w:r>
      <w:r>
        <w:rPr>
          <w:rFonts w:ascii="Times New Roman" w:hAnsi="Times New Roman" w:cs="Times New Roman"/>
          <w:sz w:val="28"/>
          <w:szCs w:val="28"/>
        </w:rPr>
        <w:t xml:space="preserve"> Античность, ренессанс и романтизм здесь относятся к стилям, обусловленным интраверсией – погружением в себя, высказыванием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(тип </w:t>
      </w:r>
      <w:r w:rsidRPr="00DB429F">
        <w:rPr>
          <w:rFonts w:ascii="Times New Roman" w:hAnsi="Times New Roman" w:cs="Times New Roman"/>
          <w:i/>
          <w:sz w:val="28"/>
          <w:szCs w:val="28"/>
        </w:rPr>
        <w:t>претворения</w:t>
      </w:r>
      <w:r>
        <w:rPr>
          <w:rFonts w:ascii="Times New Roman" w:hAnsi="Times New Roman" w:cs="Times New Roman"/>
          <w:sz w:val="28"/>
          <w:szCs w:val="28"/>
        </w:rPr>
        <w:t xml:space="preserve">). Тогда как средневековье, барокко и классицизм продиктованы экстравертным мироощущением – принятие окружающей действительности, преломление личного в аспекте общего, общественного, общенационального, социума и преобладающей в нём идеи (тип </w:t>
      </w:r>
      <w:r w:rsidRPr="00DB429F">
        <w:rPr>
          <w:rFonts w:ascii="Times New Roman" w:hAnsi="Times New Roman" w:cs="Times New Roman"/>
          <w:i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В рамках композиторског</w:t>
      </w:r>
      <w:r>
        <w:rPr>
          <w:rFonts w:ascii="Times New Roman" w:hAnsi="Times New Roman" w:cs="Times New Roman"/>
          <w:sz w:val="28"/>
          <w:szCs w:val="28"/>
        </w:rPr>
        <w:t>о стиля экстраверсия ориентируется на обновление стилевых форм, ярче всего она проявляет себя в музыке ХХ века.  И</w:t>
      </w:r>
      <w:r w:rsidRPr="009B27AB">
        <w:rPr>
          <w:rFonts w:ascii="Times New Roman" w:hAnsi="Times New Roman" w:cs="Times New Roman"/>
          <w:sz w:val="28"/>
          <w:szCs w:val="28"/>
        </w:rPr>
        <w:t xml:space="preserve">нтроверсия ярче всего она </w:t>
      </w:r>
      <w:r>
        <w:rPr>
          <w:rFonts w:ascii="Times New Roman" w:hAnsi="Times New Roman" w:cs="Times New Roman"/>
          <w:sz w:val="28"/>
          <w:szCs w:val="28"/>
        </w:rPr>
        <w:t>предстает в романтическую эпоху</w:t>
      </w:r>
      <w:r w:rsidRPr="009B2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Разумеется, в композиторском стиле может присутствовать и синтез двух типов высказывания. </w:t>
      </w:r>
      <w:r w:rsidRPr="009B27AB">
        <w:rPr>
          <w:rFonts w:ascii="Times New Roman" w:hAnsi="Times New Roman" w:cs="Times New Roman"/>
          <w:sz w:val="28"/>
          <w:szCs w:val="28"/>
        </w:rPr>
        <w:t>Моделирующее и претворяющее предстает у каждого с разной силой, но основная тенденция</w:t>
      </w:r>
      <w:r w:rsidR="000B4CE0">
        <w:rPr>
          <w:rFonts w:ascii="Times New Roman" w:hAnsi="Times New Roman" w:cs="Times New Roman"/>
          <w:sz w:val="28"/>
          <w:szCs w:val="28"/>
        </w:rPr>
        <w:t>,</w:t>
      </w:r>
      <w:r w:rsidRPr="009B27AB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0B4CE0">
        <w:rPr>
          <w:rFonts w:ascii="Times New Roman" w:hAnsi="Times New Roman" w:cs="Times New Roman"/>
          <w:sz w:val="28"/>
          <w:szCs w:val="28"/>
        </w:rPr>
        <w:t>,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просматривается.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Существенный перевес экстравертного или интровертного начала, как предрасположенность к диалоговому или моноло</w:t>
      </w:r>
      <w:r>
        <w:rPr>
          <w:rFonts w:ascii="Times New Roman" w:hAnsi="Times New Roman" w:cs="Times New Roman"/>
          <w:sz w:val="28"/>
          <w:szCs w:val="28"/>
        </w:rPr>
        <w:t>говому самовыражению формирует «</w:t>
      </w:r>
      <w:r w:rsidRPr="009B27AB">
        <w:rPr>
          <w:rFonts w:ascii="Times New Roman" w:hAnsi="Times New Roman" w:cs="Times New Roman"/>
          <w:sz w:val="28"/>
          <w:szCs w:val="28"/>
        </w:rPr>
        <w:t>акцентуи</w:t>
      </w:r>
      <w:r>
        <w:rPr>
          <w:rFonts w:ascii="Times New Roman" w:hAnsi="Times New Roman" w:cs="Times New Roman"/>
          <w:sz w:val="28"/>
          <w:szCs w:val="28"/>
        </w:rPr>
        <w:t>рованные личности»</w:t>
      </w:r>
      <w:r w:rsidRPr="009B2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 одного композитора </w:t>
      </w:r>
      <w:r w:rsidRPr="009B27AB">
        <w:rPr>
          <w:rFonts w:ascii="Times New Roman" w:hAnsi="Times New Roman" w:cs="Times New Roman"/>
          <w:sz w:val="28"/>
          <w:szCs w:val="28"/>
        </w:rPr>
        <w:t xml:space="preserve">не вызывает сомнений </w:t>
      </w:r>
      <w:r>
        <w:rPr>
          <w:rFonts w:ascii="Times New Roman" w:hAnsi="Times New Roman" w:cs="Times New Roman"/>
          <w:sz w:val="28"/>
          <w:szCs w:val="28"/>
        </w:rPr>
        <w:t xml:space="preserve">идейное </w:t>
      </w:r>
      <w:r w:rsidRPr="009B27AB">
        <w:rPr>
          <w:rFonts w:ascii="Times New Roman" w:hAnsi="Times New Roman" w:cs="Times New Roman"/>
          <w:sz w:val="28"/>
          <w:szCs w:val="28"/>
        </w:rPr>
        <w:t>единство, глубокая внутренняя ор</w:t>
      </w:r>
      <w:r>
        <w:rPr>
          <w:rFonts w:ascii="Times New Roman" w:hAnsi="Times New Roman" w:cs="Times New Roman"/>
          <w:sz w:val="28"/>
          <w:szCs w:val="28"/>
        </w:rPr>
        <w:t xml:space="preserve">ганичность творческой эволюции; у другого – </w:t>
      </w:r>
      <w:r w:rsidRPr="009B27AB">
        <w:rPr>
          <w:rFonts w:ascii="Times New Roman" w:hAnsi="Times New Roman" w:cs="Times New Roman"/>
          <w:sz w:val="28"/>
          <w:szCs w:val="28"/>
        </w:rPr>
        <w:t>возвышенный романтический тон высказывания</w:t>
      </w:r>
      <w:r>
        <w:rPr>
          <w:rFonts w:ascii="Times New Roman" w:hAnsi="Times New Roman" w:cs="Times New Roman"/>
          <w:sz w:val="28"/>
          <w:szCs w:val="28"/>
        </w:rPr>
        <w:t>; у третьего 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ножественность творческих </w:t>
      </w:r>
      <w:r w:rsidRPr="009B27AB">
        <w:rPr>
          <w:rFonts w:ascii="Times New Roman" w:hAnsi="Times New Roman" w:cs="Times New Roman"/>
          <w:sz w:val="28"/>
          <w:szCs w:val="28"/>
        </w:rPr>
        <w:t xml:space="preserve"> импульсов, стилевые модуляции, антиромантизм, ирония.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Но акцентуирова</w:t>
      </w:r>
      <w:r>
        <w:rPr>
          <w:rFonts w:ascii="Times New Roman" w:hAnsi="Times New Roman" w:cs="Times New Roman"/>
          <w:sz w:val="28"/>
          <w:szCs w:val="28"/>
        </w:rPr>
        <w:t>нные личности встречаются редко</w:t>
      </w:r>
      <w:r w:rsidRPr="009B27AB">
        <w:rPr>
          <w:rFonts w:ascii="Times New Roman" w:hAnsi="Times New Roman" w:cs="Times New Roman"/>
          <w:sz w:val="28"/>
          <w:szCs w:val="28"/>
        </w:rPr>
        <w:t>. В большинстве же случаев противоположные тенденции соединяются в рамках одного стиля. При этом они либо оспаривают друг друга, откровенно диалогизируют, либо мирно сосуществуют и настолько гармонич</w:t>
      </w:r>
      <w:r>
        <w:rPr>
          <w:rFonts w:ascii="Times New Roman" w:hAnsi="Times New Roman" w:cs="Times New Roman"/>
          <w:sz w:val="28"/>
          <w:szCs w:val="28"/>
        </w:rPr>
        <w:t>но дополняют друг друга, что существенно</w:t>
      </w:r>
      <w:r w:rsidRPr="009B27AB">
        <w:rPr>
          <w:rFonts w:ascii="Times New Roman" w:hAnsi="Times New Roman" w:cs="Times New Roman"/>
          <w:sz w:val="28"/>
          <w:szCs w:val="28"/>
        </w:rPr>
        <w:t xml:space="preserve"> затрудняет анализ стиля. В таких случаях принято говорить о равновесии объективного и субъективного, эпического и лирического, отображения и выражения. Именно таким сбалансированным представляется стиль большинства композиторов-классиков (или, возможно, таково их восприятие нами сегодня?).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Выделим некоторые типы самовыражения, которые обусловлены указанными выше качествами интроверсии или экстраверсии: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35">
        <w:rPr>
          <w:rFonts w:ascii="Times New Roman" w:hAnsi="Times New Roman" w:cs="Times New Roman"/>
          <w:i/>
          <w:sz w:val="28"/>
          <w:szCs w:val="28"/>
        </w:rPr>
        <w:t>Жанры</w:t>
      </w:r>
      <w:r w:rsidRPr="009B27AB">
        <w:rPr>
          <w:rFonts w:ascii="Times New Roman" w:hAnsi="Times New Roman" w:cs="Times New Roman"/>
          <w:sz w:val="28"/>
          <w:szCs w:val="28"/>
        </w:rPr>
        <w:t xml:space="preserve"> (музыка сценическая или инструментальная, со словом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27AB">
        <w:rPr>
          <w:rFonts w:ascii="Times New Roman" w:hAnsi="Times New Roman" w:cs="Times New Roman"/>
          <w:sz w:val="28"/>
          <w:szCs w:val="28"/>
        </w:rPr>
        <w:t>чистая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27AB">
        <w:rPr>
          <w:rFonts w:ascii="Times New Roman" w:hAnsi="Times New Roman" w:cs="Times New Roman"/>
          <w:sz w:val="28"/>
          <w:szCs w:val="28"/>
        </w:rPr>
        <w:t xml:space="preserve">) как склонность творца погружаться либо отстраняться от объекта.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35">
        <w:rPr>
          <w:rFonts w:ascii="Times New Roman" w:hAnsi="Times New Roman" w:cs="Times New Roman"/>
          <w:i/>
          <w:sz w:val="28"/>
          <w:szCs w:val="28"/>
        </w:rPr>
        <w:t>Особенности слухового воображения</w:t>
      </w:r>
      <w:r w:rsidRPr="009B27AB">
        <w:rPr>
          <w:rFonts w:ascii="Times New Roman" w:hAnsi="Times New Roman" w:cs="Times New Roman"/>
          <w:sz w:val="28"/>
          <w:szCs w:val="28"/>
        </w:rPr>
        <w:t xml:space="preserve"> (абстрактное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конкретное, слуховое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зрительное, поэтическое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пластическое и т.д.).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35">
        <w:rPr>
          <w:rFonts w:ascii="Times New Roman" w:hAnsi="Times New Roman" w:cs="Times New Roman"/>
          <w:i/>
          <w:sz w:val="28"/>
          <w:szCs w:val="28"/>
        </w:rPr>
        <w:t>Форма</w:t>
      </w:r>
      <w:r w:rsidRPr="009B27AB">
        <w:rPr>
          <w:rFonts w:ascii="Times New Roman" w:hAnsi="Times New Roman" w:cs="Times New Roman"/>
          <w:sz w:val="28"/>
          <w:szCs w:val="28"/>
        </w:rPr>
        <w:t>: ценности быт</w:t>
      </w:r>
      <w:r>
        <w:rPr>
          <w:rFonts w:ascii="Times New Roman" w:hAnsi="Times New Roman" w:cs="Times New Roman"/>
          <w:sz w:val="28"/>
          <w:szCs w:val="28"/>
        </w:rPr>
        <w:t>ия или становления, стабиль</w:t>
      </w:r>
      <w:r w:rsidRPr="009B27AB">
        <w:rPr>
          <w:rFonts w:ascii="Times New Roman" w:hAnsi="Times New Roman" w:cs="Times New Roman"/>
          <w:sz w:val="28"/>
          <w:szCs w:val="28"/>
        </w:rPr>
        <w:t>ность или п</w:t>
      </w:r>
      <w:r>
        <w:rPr>
          <w:rFonts w:ascii="Times New Roman" w:hAnsi="Times New Roman" w:cs="Times New Roman"/>
          <w:sz w:val="28"/>
          <w:szCs w:val="28"/>
        </w:rPr>
        <w:t>роцессуальность, составная или «</w:t>
      </w:r>
      <w:r w:rsidRPr="009B27A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орастающая»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форма.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35">
        <w:rPr>
          <w:rFonts w:ascii="Times New Roman" w:hAnsi="Times New Roman" w:cs="Times New Roman"/>
          <w:i/>
          <w:sz w:val="28"/>
          <w:szCs w:val="28"/>
        </w:rPr>
        <w:t>Звуковая атмосфера и колорит</w:t>
      </w:r>
      <w:r w:rsidRPr="009B27AB">
        <w:rPr>
          <w:rFonts w:ascii="Times New Roman" w:hAnsi="Times New Roman" w:cs="Times New Roman"/>
          <w:sz w:val="28"/>
          <w:szCs w:val="28"/>
        </w:rPr>
        <w:t>: прозрачные или плотные звучания, светлые или сумрачные тона, высокие или низкие регистры, живописность или графичность, мажорность или минорность и др.</w:t>
      </w:r>
    </w:p>
    <w:p w:rsidR="000B4CE0" w:rsidRDefault="00F03CC8" w:rsidP="000B4CE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F35">
        <w:rPr>
          <w:rFonts w:ascii="Times New Roman" w:hAnsi="Times New Roman" w:cs="Times New Roman"/>
          <w:i/>
          <w:sz w:val="28"/>
          <w:szCs w:val="28"/>
        </w:rPr>
        <w:lastRenderedPageBreak/>
        <w:t>Интонационный комплекс</w:t>
      </w:r>
      <w:r>
        <w:rPr>
          <w:rFonts w:ascii="Times New Roman" w:hAnsi="Times New Roman" w:cs="Times New Roman"/>
          <w:sz w:val="28"/>
          <w:szCs w:val="28"/>
        </w:rPr>
        <w:t>: изменчив</w:t>
      </w:r>
      <w:r w:rsidRPr="009B27AB">
        <w:rPr>
          <w:rFonts w:ascii="Times New Roman" w:hAnsi="Times New Roman" w:cs="Times New Roman"/>
          <w:sz w:val="28"/>
          <w:szCs w:val="28"/>
        </w:rPr>
        <w:t>ость интонационного поче</w:t>
      </w:r>
      <w:r>
        <w:rPr>
          <w:rFonts w:ascii="Times New Roman" w:hAnsi="Times New Roman" w:cs="Times New Roman"/>
          <w:sz w:val="28"/>
          <w:szCs w:val="28"/>
        </w:rPr>
        <w:t>рка или ярко выявленные «интонационные постоянства», лё</w:t>
      </w:r>
      <w:r w:rsidRPr="009B27AB">
        <w:rPr>
          <w:rFonts w:ascii="Times New Roman" w:hAnsi="Times New Roman" w:cs="Times New Roman"/>
          <w:sz w:val="28"/>
          <w:szCs w:val="28"/>
        </w:rPr>
        <w:t xml:space="preserve">гкая фразировка или бесконечная мелодия. Здесь также и темповый спектр (смещение его в сторону либо подвижных, либо медленных темпов). Артикуляция, как способ произнесения музыкальной речи (отчетливость или размытость, раздельность или слитность, стаккато или легато). </w:t>
      </w:r>
    </w:p>
    <w:p w:rsidR="00F03CC8" w:rsidRDefault="00F03CC8" w:rsidP="000B4CE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Выясняя, как совершается ассимиляци</w:t>
      </w:r>
      <w:r>
        <w:rPr>
          <w:rFonts w:ascii="Times New Roman" w:hAnsi="Times New Roman" w:cs="Times New Roman"/>
          <w:sz w:val="28"/>
          <w:szCs w:val="28"/>
        </w:rPr>
        <w:t>я стилевых влияний и врастание «чужого слова»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 структуру композиторского стиля, мы приходим к в</w:t>
      </w:r>
      <w:r w:rsidR="000B4CE0">
        <w:rPr>
          <w:rFonts w:ascii="Times New Roman" w:hAnsi="Times New Roman" w:cs="Times New Roman"/>
          <w:sz w:val="28"/>
          <w:szCs w:val="28"/>
        </w:rPr>
        <w:t>ыводу, что происходит это на трё</w:t>
      </w:r>
      <w:r w:rsidRPr="009B27AB">
        <w:rPr>
          <w:rFonts w:ascii="Times New Roman" w:hAnsi="Times New Roman" w:cs="Times New Roman"/>
          <w:sz w:val="28"/>
          <w:szCs w:val="28"/>
        </w:rPr>
        <w:t>х уровнях. Это идейно-образный контекст творчества, драматургия и интонационная сфера. Трие</w:t>
      </w:r>
      <w:r>
        <w:rPr>
          <w:rFonts w:ascii="Times New Roman" w:hAnsi="Times New Roman" w:cs="Times New Roman"/>
          <w:sz w:val="28"/>
          <w:szCs w:val="28"/>
        </w:rPr>
        <w:t>динство «</w:t>
      </w:r>
      <w:r w:rsidRPr="009B27AB">
        <w:rPr>
          <w:rFonts w:ascii="Times New Roman" w:hAnsi="Times New Roman" w:cs="Times New Roman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драматургия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нтонация»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стано</w:t>
      </w:r>
      <w:r>
        <w:rPr>
          <w:rFonts w:ascii="Times New Roman" w:hAnsi="Times New Roman" w:cs="Times New Roman"/>
          <w:sz w:val="28"/>
          <w:szCs w:val="28"/>
        </w:rPr>
        <w:t xml:space="preserve">вится основой многостороннего </w:t>
      </w:r>
      <w:r w:rsidRPr="009B27AB">
        <w:rPr>
          <w:rFonts w:ascii="Times New Roman" w:hAnsi="Times New Roman" w:cs="Times New Roman"/>
          <w:sz w:val="28"/>
          <w:szCs w:val="28"/>
        </w:rPr>
        <w:t xml:space="preserve">преобразования истоков, влияний и воздействий, благодаря чему и возникает интонационно-стилевой синтез: те </w:t>
      </w:r>
      <w:r>
        <w:rPr>
          <w:rFonts w:ascii="Times New Roman" w:hAnsi="Times New Roman" w:cs="Times New Roman"/>
          <w:sz w:val="28"/>
          <w:szCs w:val="28"/>
        </w:rPr>
        <w:t xml:space="preserve">цитаты, преломления, </w:t>
      </w:r>
      <w:r w:rsidRPr="009B27AB">
        <w:rPr>
          <w:rFonts w:ascii="Times New Roman" w:hAnsi="Times New Roman" w:cs="Times New Roman"/>
          <w:sz w:val="28"/>
          <w:szCs w:val="28"/>
        </w:rPr>
        <w:t xml:space="preserve">перепевы, адаптации, аллюзии, которыми так богата настоящая музыка. 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Проблема стиля становится во многом проблемой </w:t>
      </w:r>
      <w:r>
        <w:rPr>
          <w:rFonts w:ascii="Times New Roman" w:hAnsi="Times New Roman" w:cs="Times New Roman"/>
          <w:sz w:val="28"/>
          <w:szCs w:val="28"/>
        </w:rPr>
        <w:t>необходимости</w:t>
      </w:r>
      <w:r w:rsidR="001D389D"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>обоснования стилистических противоречий, которые отражаются в зерк</w:t>
      </w:r>
      <w:r>
        <w:rPr>
          <w:rFonts w:ascii="Times New Roman" w:hAnsi="Times New Roman" w:cs="Times New Roman"/>
          <w:sz w:val="28"/>
          <w:szCs w:val="28"/>
        </w:rPr>
        <w:t>але слушательского восприятия. Слушатель комфортно себя чувствует, когда «чужое слово»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теряет свою дистанцированность, становится собственностью композиторского стиля, вместе с тем</w:t>
      </w:r>
      <w:r w:rsidR="000B4CE0">
        <w:rPr>
          <w:rFonts w:ascii="Times New Roman" w:hAnsi="Times New Roman" w:cs="Times New Roman"/>
          <w:sz w:val="28"/>
          <w:szCs w:val="28"/>
        </w:rPr>
        <w:t>,</w:t>
      </w:r>
      <w:r w:rsidRPr="009B27AB">
        <w:rPr>
          <w:rFonts w:ascii="Times New Roman" w:hAnsi="Times New Roman" w:cs="Times New Roman"/>
          <w:sz w:val="28"/>
          <w:szCs w:val="28"/>
        </w:rPr>
        <w:t xml:space="preserve"> не утрачивая изначальной стилевой семантики. Стилистические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заимствования </w:t>
      </w:r>
      <w:r w:rsidRPr="009B27AB">
        <w:rPr>
          <w:rFonts w:ascii="Times New Roman" w:hAnsi="Times New Roman" w:cs="Times New Roman"/>
          <w:sz w:val="28"/>
          <w:szCs w:val="28"/>
        </w:rPr>
        <w:t>придают композиторскому стилю неправильность пропорций живого</w:t>
      </w:r>
      <w:r>
        <w:rPr>
          <w:rFonts w:ascii="Times New Roman" w:hAnsi="Times New Roman" w:cs="Times New Roman"/>
          <w:sz w:val="28"/>
          <w:szCs w:val="28"/>
        </w:rPr>
        <w:t xml:space="preserve"> организма, вносят в звучание тё</w:t>
      </w:r>
      <w:r w:rsidRPr="009B27AB">
        <w:rPr>
          <w:rFonts w:ascii="Times New Roman" w:hAnsi="Times New Roman" w:cs="Times New Roman"/>
          <w:sz w:val="28"/>
          <w:szCs w:val="28"/>
        </w:rPr>
        <w:t>рпкость стилистических диссонансов. Подобными созвучиями полна музыка великих композиторов прошлого, несмотря на историческую дистанцию и то, что диссонансы в нашем современном восприятии давно стали консонансами.</w:t>
      </w:r>
    </w:p>
    <w:p w:rsidR="001D389D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С этой позиции особенно интересен Бетховен с его классико-романтической двойственностью стиля, влияниями старых мастеров и стилевой многоплановостью, Бах с разнообразием </w:t>
      </w:r>
      <w:r>
        <w:rPr>
          <w:rFonts w:ascii="Times New Roman" w:hAnsi="Times New Roman" w:cs="Times New Roman"/>
          <w:sz w:val="28"/>
          <w:szCs w:val="28"/>
        </w:rPr>
        <w:t>жанровых формул, сверх- и вне</w:t>
      </w:r>
      <w:r w:rsidRPr="009B27AB">
        <w:rPr>
          <w:rFonts w:ascii="Times New Roman" w:hAnsi="Times New Roman" w:cs="Times New Roman"/>
          <w:sz w:val="28"/>
          <w:szCs w:val="28"/>
        </w:rPr>
        <w:t xml:space="preserve">национальными влияниями, которые обогащают основной жанрово-стилевой пласт творчества, уходящий в глубины великой полифонической традиции и протестантской культуры. Общее в данном сравнении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драматургическое преломление разноречия, превращение его в контрапункт скрытого стилевого диалога. </w:t>
      </w:r>
    </w:p>
    <w:p w:rsidR="00F03CC8" w:rsidRPr="009B27AB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Самое трудное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расслышать этот диалог, ведь голо</w:t>
      </w:r>
      <w:r>
        <w:rPr>
          <w:rFonts w:ascii="Times New Roman" w:hAnsi="Times New Roman" w:cs="Times New Roman"/>
          <w:sz w:val="28"/>
          <w:szCs w:val="28"/>
        </w:rPr>
        <w:t>са с течением времени звучат всё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тише, стираются в сознании поколений, утрачивая свой первоначальный смысл</w:t>
      </w:r>
      <w:r>
        <w:rPr>
          <w:rFonts w:ascii="Times New Roman" w:hAnsi="Times New Roman" w:cs="Times New Roman"/>
          <w:sz w:val="28"/>
          <w:szCs w:val="28"/>
        </w:rPr>
        <w:t>, приходят к общему знаменателю</w:t>
      </w:r>
      <w:r w:rsidRPr="009B2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То, что для современников являлось противоречием двух стилей, для следующего поколения будет уже как однородный язык, в свою очередь противопоставляемый с нынешним. Здесь важна не только «горизонталь», но и «вертикаль». Проводя свои аналитические «раскопки»</w:t>
      </w:r>
      <w:r w:rsidRPr="009B27AB">
        <w:rPr>
          <w:rFonts w:ascii="Times New Roman" w:hAnsi="Times New Roman" w:cs="Times New Roman"/>
          <w:sz w:val="28"/>
          <w:szCs w:val="28"/>
        </w:rPr>
        <w:t xml:space="preserve">, от поверхностного к </w:t>
      </w:r>
      <w:r w:rsidRPr="009B27AB">
        <w:rPr>
          <w:rFonts w:ascii="Times New Roman" w:hAnsi="Times New Roman" w:cs="Times New Roman"/>
          <w:sz w:val="28"/>
          <w:szCs w:val="28"/>
        </w:rPr>
        <w:lastRenderedPageBreak/>
        <w:t>глубинному, исследователь подобен археологу, перед восхищенным взором которого череда столетий замирает в молчаливом диалоге.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Претворение </w:t>
      </w:r>
      <w:r>
        <w:rPr>
          <w:rFonts w:ascii="Times New Roman" w:hAnsi="Times New Roman" w:cs="Times New Roman"/>
          <w:sz w:val="28"/>
          <w:szCs w:val="28"/>
        </w:rPr>
        <w:t xml:space="preserve">иного языка (как национального или узколокального, так и авторского) </w:t>
      </w:r>
      <w:r w:rsidRPr="009B27AB">
        <w:rPr>
          <w:rFonts w:ascii="Times New Roman" w:hAnsi="Times New Roman" w:cs="Times New Roman"/>
          <w:sz w:val="28"/>
          <w:szCs w:val="28"/>
        </w:rPr>
        <w:t>может проявля</w:t>
      </w:r>
      <w:r>
        <w:rPr>
          <w:rFonts w:ascii="Times New Roman" w:hAnsi="Times New Roman" w:cs="Times New Roman"/>
          <w:sz w:val="28"/>
          <w:szCs w:val="28"/>
        </w:rPr>
        <w:t>ться и в условиях однородного («рафинированного»</w:t>
      </w:r>
      <w:r w:rsidRPr="009B27AB">
        <w:rPr>
          <w:rFonts w:ascii="Times New Roman" w:hAnsi="Times New Roman" w:cs="Times New Roman"/>
          <w:sz w:val="28"/>
          <w:szCs w:val="28"/>
        </w:rPr>
        <w:t xml:space="preserve">) стиля. </w:t>
      </w:r>
      <w:r>
        <w:rPr>
          <w:rFonts w:ascii="Times New Roman" w:hAnsi="Times New Roman" w:cs="Times New Roman"/>
          <w:sz w:val="28"/>
          <w:szCs w:val="28"/>
        </w:rPr>
        <w:t>Кристаллизация авторского стиля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очень активна, и это вытесняет все посторонние жанровые и интонационные элементы,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музыку быта («музыкальный сор»</w:t>
      </w:r>
      <w:r w:rsidRPr="009B27AB">
        <w:rPr>
          <w:rFonts w:ascii="Times New Roman" w:hAnsi="Times New Roman" w:cs="Times New Roman"/>
          <w:sz w:val="28"/>
          <w:szCs w:val="28"/>
        </w:rPr>
        <w:t>). Бытовые жанры, если и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у классиков и романтиков</w:t>
      </w:r>
      <w:r w:rsidRPr="009B27AB">
        <w:rPr>
          <w:rFonts w:ascii="Times New Roman" w:hAnsi="Times New Roman" w:cs="Times New Roman"/>
          <w:sz w:val="28"/>
          <w:szCs w:val="28"/>
        </w:rPr>
        <w:t xml:space="preserve">, то приобретают облагороженный облик. Происходит погружение в стихию изысканной лирики, возвышенного </w:t>
      </w:r>
      <w:r>
        <w:rPr>
          <w:rFonts w:ascii="Times New Roman" w:hAnsi="Times New Roman" w:cs="Times New Roman"/>
          <w:sz w:val="28"/>
          <w:szCs w:val="28"/>
        </w:rPr>
        <w:t>чувства или религиозного погружения</w:t>
      </w:r>
      <w:r w:rsidRPr="009B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E0" w:rsidRDefault="00F03CC8" w:rsidP="000B4CE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</w:t>
      </w:r>
      <w:r w:rsidRPr="009B27AB">
        <w:rPr>
          <w:rFonts w:ascii="Times New Roman" w:hAnsi="Times New Roman" w:cs="Times New Roman"/>
          <w:sz w:val="28"/>
          <w:szCs w:val="28"/>
        </w:rPr>
        <w:t xml:space="preserve">уществует целый ряд вечных тем и образов искусства, которые, тем не менее, преломляются по-разному. Так, например, одна </w:t>
      </w:r>
      <w:r>
        <w:rPr>
          <w:rFonts w:ascii="Times New Roman" w:hAnsi="Times New Roman" w:cs="Times New Roman"/>
          <w:sz w:val="28"/>
          <w:szCs w:val="28"/>
        </w:rPr>
        <w:t>из самых распространенных тем – «испытание человеческой личности» 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имеет в музыке давнюю историю: от Монтеверди, Баха, </w:t>
      </w:r>
      <w:r>
        <w:rPr>
          <w:rFonts w:ascii="Times New Roman" w:hAnsi="Times New Roman" w:cs="Times New Roman"/>
          <w:sz w:val="28"/>
          <w:szCs w:val="28"/>
        </w:rPr>
        <w:t xml:space="preserve"> через классиков и романтиков, и до наших дней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  <w:bookmarkStart w:id="0" w:name="Ref4"/>
      <w:bookmarkEnd w:id="0"/>
    </w:p>
    <w:p w:rsidR="000B4CE0" w:rsidRDefault="000B4CE0" w:rsidP="000B4CE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4224" w:rsidRDefault="00F03CC8" w:rsidP="000B4CE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Кратко коснемся и метода стилевого моделирования, который порождается экстраверсией и объективным складом творческой личности. В музыке он получил меньшее распространение. В отличие от претворения, которое представляет собой поглощение, с</w:t>
      </w:r>
      <w:r>
        <w:rPr>
          <w:rFonts w:ascii="Times New Roman" w:hAnsi="Times New Roman" w:cs="Times New Roman"/>
          <w:sz w:val="28"/>
          <w:szCs w:val="28"/>
        </w:rPr>
        <w:t xml:space="preserve">вязывание разнородных элементов, </w:t>
      </w:r>
      <w:r w:rsidRPr="009B27AB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выявление чужого стиля, взгляд на него со стороны</w:t>
      </w:r>
      <w:r>
        <w:rPr>
          <w:rFonts w:ascii="Times New Roman" w:hAnsi="Times New Roman" w:cs="Times New Roman"/>
          <w:sz w:val="28"/>
          <w:szCs w:val="28"/>
        </w:rPr>
        <w:t>, прямой диалог с моделью, игра</w:t>
      </w:r>
      <w:r w:rsidRPr="009B27AB">
        <w:rPr>
          <w:rFonts w:ascii="Times New Roman" w:hAnsi="Times New Roman" w:cs="Times New Roman"/>
          <w:sz w:val="28"/>
          <w:szCs w:val="28"/>
        </w:rPr>
        <w:t xml:space="preserve">. Вместо эмоционального затопления, слияния с чужим материалом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отстранение, воссоздание его характерных особенностей, иронизация. Вместо чувствования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шление стилями. </w:t>
      </w:r>
    </w:p>
    <w:p w:rsidR="00F03CC8" w:rsidRPr="009B27AB" w:rsidRDefault="00F03CC8" w:rsidP="000B4CE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Истоки моделирования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подражание и изобразительность в самом широком смысле. Стилевое воссоздание возникло на сравнительно поздней стадии вместе с расшире</w:t>
      </w:r>
      <w:r>
        <w:rPr>
          <w:rFonts w:ascii="Times New Roman" w:hAnsi="Times New Roman" w:cs="Times New Roman"/>
          <w:sz w:val="28"/>
          <w:szCs w:val="28"/>
        </w:rPr>
        <w:t>нием стилистического клада</w:t>
      </w:r>
      <w:r w:rsidRPr="009B27AB">
        <w:rPr>
          <w:rFonts w:ascii="Times New Roman" w:hAnsi="Times New Roman" w:cs="Times New Roman"/>
          <w:sz w:val="28"/>
          <w:szCs w:val="28"/>
        </w:rPr>
        <w:t xml:space="preserve"> и всей понятийной системы музыки, потребностью отражать мир в большем разнообразии. П</w:t>
      </w:r>
      <w:r>
        <w:rPr>
          <w:rFonts w:ascii="Times New Roman" w:hAnsi="Times New Roman" w:cs="Times New Roman"/>
          <w:sz w:val="28"/>
          <w:szCs w:val="28"/>
        </w:rPr>
        <w:t>роизошло это ближе к середине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7AB">
        <w:rPr>
          <w:rFonts w:ascii="Times New Roman" w:hAnsi="Times New Roman" w:cs="Times New Roman"/>
          <w:sz w:val="28"/>
          <w:szCs w:val="28"/>
        </w:rPr>
        <w:t>Х века, и первые образцы мы находим у Глинки, а позже у Листа</w:t>
      </w:r>
      <w:r>
        <w:rPr>
          <w:rFonts w:ascii="Times New Roman" w:hAnsi="Times New Roman" w:cs="Times New Roman"/>
          <w:sz w:val="28"/>
          <w:szCs w:val="28"/>
        </w:rPr>
        <w:t>, Бородина, Римского-Корсакова. А в ХХ веке – у наиболее экстравертной части «полистилистов»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Моделирование как метод формирует специфические приемы (имитация</w:t>
      </w:r>
      <w:r>
        <w:rPr>
          <w:rFonts w:ascii="Times New Roman" w:hAnsi="Times New Roman" w:cs="Times New Roman"/>
          <w:sz w:val="28"/>
          <w:szCs w:val="28"/>
        </w:rPr>
        <w:t>, стилизация, пародия), жанры («В манере...», «Подражание...»</w:t>
      </w:r>
      <w:r w:rsidRPr="009B27AB">
        <w:rPr>
          <w:rFonts w:ascii="Times New Roman" w:hAnsi="Times New Roman" w:cs="Times New Roman"/>
          <w:sz w:val="28"/>
          <w:szCs w:val="28"/>
        </w:rPr>
        <w:t>) и более естественно чувствует себя в жанрах синтетических, связанных со словом, сценой, видеорядом. В чистом виде, как акцентуированный тип, встречается редко, соединяясь с претворением, в чем видится неистребимая интровертная природа музыки, как искусства, отражающего внутренний мир человека.</w:t>
      </w:r>
    </w:p>
    <w:p w:rsidR="004C75F9" w:rsidRPr="004C75F9" w:rsidRDefault="00F03CC8" w:rsidP="004C75F9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496">
        <w:rPr>
          <w:rFonts w:ascii="Times New Roman" w:hAnsi="Times New Roman" w:cs="Times New Roman"/>
          <w:b/>
          <w:sz w:val="28"/>
          <w:szCs w:val="28"/>
        </w:rPr>
        <w:lastRenderedPageBreak/>
        <w:t>Структура композиторского стиля</w:t>
      </w:r>
      <w:r w:rsidRPr="004A4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F9" w:rsidRPr="006F1140">
        <w:rPr>
          <w:rFonts w:ascii="Times New Roman" w:hAnsi="Times New Roman" w:cs="Times New Roman"/>
          <w:sz w:val="28"/>
          <w:szCs w:val="28"/>
        </w:rPr>
        <w:t>Наша речь вербальна, т.е. конкретные слова изображают конкретные явления и конкретные понятия. Поэтическая  речь – значительный уход от вербальности, в поэзии слова и понятия часто не соответствуют логике повседневной жизни.</w:t>
      </w:r>
      <w:r w:rsidR="004C75F9">
        <w:rPr>
          <w:rFonts w:ascii="Times New Roman" w:hAnsi="Times New Roman" w:cs="Times New Roman"/>
          <w:sz w:val="28"/>
          <w:szCs w:val="28"/>
        </w:rPr>
        <w:t xml:space="preserve"> В музыке эта невербальность</w:t>
      </w:r>
      <w:bookmarkStart w:id="1" w:name="_GoBack"/>
      <w:bookmarkEnd w:id="1"/>
      <w:r w:rsidR="004C75F9">
        <w:rPr>
          <w:rFonts w:ascii="Times New Roman" w:hAnsi="Times New Roman" w:cs="Times New Roman"/>
          <w:sz w:val="28"/>
          <w:szCs w:val="28"/>
        </w:rPr>
        <w:t xml:space="preserve"> (или идейно-содержательная абстрактность) выражена в ещё большей степени.</w:t>
      </w:r>
    </w:p>
    <w:p w:rsidR="00F03CC8" w:rsidRPr="004A4496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Динамика стиля выступает в словарно-лексическом и функциональном аспектах. Первый отражает количественный состав элементов, входящих в стилевую систему,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их соотношение по родству (разнородность или однородность) и тип организации (строгий или свободный).</w:t>
      </w:r>
    </w:p>
    <w:p w:rsidR="00F03CC8" w:rsidRDefault="00704039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</w:t>
      </w:r>
      <w:r w:rsidR="00F03CC8" w:rsidRPr="009B27AB">
        <w:rPr>
          <w:rFonts w:ascii="Times New Roman" w:hAnsi="Times New Roman" w:cs="Times New Roman"/>
          <w:sz w:val="28"/>
          <w:szCs w:val="28"/>
        </w:rPr>
        <w:t>й состав композиторского стиля аналогичен литерат</w:t>
      </w:r>
      <w:r w:rsidR="00F03CC8">
        <w:rPr>
          <w:rFonts w:ascii="Times New Roman" w:hAnsi="Times New Roman" w:cs="Times New Roman"/>
          <w:sz w:val="28"/>
          <w:szCs w:val="28"/>
        </w:rPr>
        <w:t xml:space="preserve">урному. Конечно, в музыке иные «словари» в большей степени основаны на интонациях </w:t>
      </w:r>
      <w:r w:rsidR="00F03CC8" w:rsidRPr="009B27AB">
        <w:rPr>
          <w:rFonts w:ascii="Times New Roman" w:hAnsi="Times New Roman" w:cs="Times New Roman"/>
          <w:sz w:val="28"/>
          <w:szCs w:val="28"/>
        </w:rPr>
        <w:t>и лишь отдаленно напоминающие словари языка. Тем не менее, и здесь есть свои риторические фигуры и</w:t>
      </w:r>
      <w:r w:rsidR="00F03CC8">
        <w:rPr>
          <w:rFonts w:ascii="Times New Roman" w:hAnsi="Times New Roman" w:cs="Times New Roman"/>
          <w:sz w:val="28"/>
          <w:szCs w:val="28"/>
        </w:rPr>
        <w:t xml:space="preserve"> символы, просторечный говор и «высокий» слог, фольклорные обороты и учё</w:t>
      </w:r>
      <w:r w:rsidR="00F03CC8" w:rsidRPr="009B27AB">
        <w:rPr>
          <w:rFonts w:ascii="Times New Roman" w:hAnsi="Times New Roman" w:cs="Times New Roman"/>
          <w:sz w:val="28"/>
          <w:szCs w:val="28"/>
        </w:rPr>
        <w:t>ная лексика, славянизмы, и европе</w:t>
      </w:r>
      <w:r w:rsidR="00F03CC8">
        <w:rPr>
          <w:rFonts w:ascii="Times New Roman" w:hAnsi="Times New Roman" w:cs="Times New Roman"/>
          <w:sz w:val="28"/>
          <w:szCs w:val="28"/>
        </w:rPr>
        <w:t>измы, архаизмы и неологизмы. Всё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 это дополняется и усложняется многообразными жанровыми элементами</w:t>
      </w:r>
      <w:r w:rsidR="00F03CC8">
        <w:rPr>
          <w:rFonts w:ascii="Times New Roman" w:hAnsi="Times New Roman" w:cs="Times New Roman"/>
          <w:sz w:val="28"/>
          <w:szCs w:val="28"/>
        </w:rPr>
        <w:t xml:space="preserve"> и образует системы разного объё</w:t>
      </w:r>
      <w:r w:rsidR="00F03CC8" w:rsidRPr="009B27AB">
        <w:rPr>
          <w:rFonts w:ascii="Times New Roman" w:hAnsi="Times New Roman" w:cs="Times New Roman"/>
          <w:sz w:val="28"/>
          <w:szCs w:val="28"/>
        </w:rPr>
        <w:t>ма. В од</w:t>
      </w:r>
      <w:r w:rsidR="00F03CC8">
        <w:rPr>
          <w:rFonts w:ascii="Times New Roman" w:hAnsi="Times New Roman" w:cs="Times New Roman"/>
          <w:sz w:val="28"/>
          <w:szCs w:val="28"/>
        </w:rPr>
        <w:t>них перевешиваю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т центробежные силы, </w:t>
      </w:r>
      <w:r w:rsidR="00F03CC8">
        <w:rPr>
          <w:rFonts w:ascii="Times New Roman" w:hAnsi="Times New Roman" w:cs="Times New Roman"/>
          <w:sz w:val="28"/>
          <w:szCs w:val="28"/>
        </w:rPr>
        <w:t>тяготеющие к стилистическому разнообразию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, в других </w:t>
      </w:r>
      <w:r w:rsidR="00F03CC8">
        <w:rPr>
          <w:rFonts w:ascii="Times New Roman" w:hAnsi="Times New Roman" w:cs="Times New Roman"/>
          <w:sz w:val="28"/>
          <w:szCs w:val="28"/>
        </w:rPr>
        <w:t>–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 с</w:t>
      </w:r>
      <w:r w:rsidR="00F03CC8">
        <w:rPr>
          <w:rFonts w:ascii="Times New Roman" w:hAnsi="Times New Roman" w:cs="Times New Roman"/>
          <w:sz w:val="28"/>
          <w:szCs w:val="28"/>
        </w:rPr>
        <w:t>илы, концентрирующиеся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 вокруг избранных лексических сфер. Обозначим это понятиями </w:t>
      </w:r>
      <w:r w:rsidR="00F03CC8" w:rsidRPr="00704039">
        <w:rPr>
          <w:rFonts w:ascii="Times New Roman" w:hAnsi="Times New Roman" w:cs="Times New Roman"/>
          <w:i/>
          <w:sz w:val="28"/>
          <w:szCs w:val="28"/>
        </w:rPr>
        <w:t>полилексика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 и </w:t>
      </w:r>
      <w:r w:rsidR="00F03CC8" w:rsidRPr="00704039">
        <w:rPr>
          <w:rFonts w:ascii="Times New Roman" w:hAnsi="Times New Roman" w:cs="Times New Roman"/>
          <w:i/>
          <w:sz w:val="28"/>
          <w:szCs w:val="28"/>
        </w:rPr>
        <w:t>монолексика</w:t>
      </w:r>
      <w:r w:rsidR="00F03CC8" w:rsidRPr="009B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7AB">
        <w:rPr>
          <w:rFonts w:ascii="Times New Roman" w:hAnsi="Times New Roman" w:cs="Times New Roman"/>
          <w:sz w:val="28"/>
          <w:szCs w:val="28"/>
        </w:rPr>
        <w:t xml:space="preserve">олилексика в широком значении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это стремление разомкнуть пределы стиля, приблизиться к контакту с многообразием окружающего мира, отразить его в незастывших и текучих формах. Монолексика с этих позиций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тенденция к кристаллизации, очищению стиля, отражения мира в ценностях бытия. 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Лексический аспект обусл</w:t>
      </w:r>
      <w:r>
        <w:rPr>
          <w:rFonts w:ascii="Times New Roman" w:hAnsi="Times New Roman" w:cs="Times New Roman"/>
          <w:sz w:val="28"/>
          <w:szCs w:val="28"/>
        </w:rPr>
        <w:t>овлен и жанровыми особенностями</w:t>
      </w:r>
      <w:r w:rsidRPr="009B27AB">
        <w:rPr>
          <w:rFonts w:ascii="Times New Roman" w:hAnsi="Times New Roman" w:cs="Times New Roman"/>
          <w:sz w:val="28"/>
          <w:szCs w:val="28"/>
        </w:rPr>
        <w:t xml:space="preserve">. Крупные жанры связаны с полилексикой, камерные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 монолексикой, один и тот же автор может выражать себя в этих сферах по-разному. Эволюция сказывается часто в </w:t>
      </w:r>
      <w:r>
        <w:rPr>
          <w:rFonts w:ascii="Times New Roman" w:hAnsi="Times New Roman" w:cs="Times New Roman"/>
          <w:sz w:val="28"/>
          <w:szCs w:val="28"/>
        </w:rPr>
        <w:t>изменении лексики</w:t>
      </w:r>
      <w:r w:rsidRPr="009B27AB">
        <w:rPr>
          <w:rFonts w:ascii="Times New Roman" w:hAnsi="Times New Roman" w:cs="Times New Roman"/>
          <w:sz w:val="28"/>
          <w:szCs w:val="28"/>
        </w:rPr>
        <w:t xml:space="preserve">. Чаще происходит очищение и кристаллизация стиля (Бах,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7AB">
        <w:rPr>
          <w:rFonts w:ascii="Times New Roman" w:hAnsi="Times New Roman" w:cs="Times New Roman"/>
          <w:sz w:val="28"/>
          <w:szCs w:val="28"/>
        </w:rPr>
        <w:t xml:space="preserve">Шостакович), реже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его усложнение (Монтеверди, Бетховен, Рахманинов).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И наконец, самая главная особенность стилевой структуры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тип организации, строгий или свободный. Здесь важно, перевешив</w:t>
      </w:r>
      <w:r>
        <w:rPr>
          <w:rFonts w:ascii="Times New Roman" w:hAnsi="Times New Roman" w:cs="Times New Roman"/>
          <w:sz w:val="28"/>
          <w:szCs w:val="28"/>
        </w:rPr>
        <w:t>ает ли тенденция к строгой упорядоченности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стилевых средств, с четким центрированием вокруг </w:t>
      </w:r>
      <w:r>
        <w:rPr>
          <w:rFonts w:ascii="Times New Roman" w:hAnsi="Times New Roman" w:cs="Times New Roman"/>
          <w:sz w:val="28"/>
          <w:szCs w:val="28"/>
        </w:rPr>
        <w:t>«интонационных постоянств»</w:t>
      </w:r>
      <w:r w:rsidRPr="009B27AB">
        <w:rPr>
          <w:rFonts w:ascii="Times New Roman" w:hAnsi="Times New Roman" w:cs="Times New Roman"/>
          <w:sz w:val="28"/>
          <w:szCs w:val="28"/>
        </w:rPr>
        <w:t xml:space="preserve">, или тенденция к импровизационной свободе и даже стихийности. Первое естественно возникает в условиях монолексики + стилистической однородности, второе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 условиях полилексики + разнородности. Хотя следует сделать оговорку, </w:t>
      </w:r>
      <w:r w:rsidRPr="009B27AB">
        <w:rPr>
          <w:rFonts w:ascii="Times New Roman" w:hAnsi="Times New Roman" w:cs="Times New Roman"/>
          <w:sz w:val="28"/>
          <w:szCs w:val="28"/>
        </w:rPr>
        <w:lastRenderedPageBreak/>
        <w:t>что и полилексика, и разнородность не отрицают организованности,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следовательно, централизации, а монолексика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нек</w:t>
      </w:r>
      <w:r>
        <w:rPr>
          <w:rFonts w:ascii="Times New Roman" w:hAnsi="Times New Roman" w:cs="Times New Roman"/>
          <w:sz w:val="28"/>
          <w:szCs w:val="28"/>
        </w:rPr>
        <w:t>оторой свободы. И всё</w:t>
      </w:r>
      <w:r w:rsidRPr="009B27AB">
        <w:rPr>
          <w:rFonts w:ascii="Times New Roman" w:hAnsi="Times New Roman" w:cs="Times New Roman"/>
          <w:sz w:val="28"/>
          <w:szCs w:val="28"/>
        </w:rPr>
        <w:t xml:space="preserve"> же это вторичные признаки, оттеняющие признаки главные.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Различные историко-стилевые эпохи обнаруживают и различные типы структур. Венский классицизм, например, обладает четко централизованной структурой (монолексика + однородность), а соседствующие с ним по времени бар</w:t>
      </w:r>
      <w:r>
        <w:rPr>
          <w:rFonts w:ascii="Times New Roman" w:hAnsi="Times New Roman" w:cs="Times New Roman"/>
          <w:sz w:val="28"/>
          <w:szCs w:val="28"/>
        </w:rPr>
        <w:t>окко и романтизм более свободны</w:t>
      </w:r>
      <w:r w:rsidRPr="009B27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Обратимся к двум композиторам рубежа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27AB">
        <w:rPr>
          <w:rFonts w:ascii="Times New Roman" w:hAnsi="Times New Roman" w:cs="Times New Roman"/>
          <w:sz w:val="28"/>
          <w:szCs w:val="28"/>
        </w:rPr>
        <w:t xml:space="preserve">Х-ХХ веков, стиль которых складывался в русле единого художественного направления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позднего романтизма. Это Малер и Дебюсси.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Малер, </w:t>
      </w:r>
      <w:r>
        <w:rPr>
          <w:rFonts w:ascii="Times New Roman" w:hAnsi="Times New Roman" w:cs="Times New Roman"/>
          <w:sz w:val="28"/>
          <w:szCs w:val="28"/>
        </w:rPr>
        <w:t xml:space="preserve">следуя за Бетховеном </w:t>
      </w:r>
      <w:r w:rsidRPr="009B27AB">
        <w:rPr>
          <w:rFonts w:ascii="Times New Roman" w:hAnsi="Times New Roman" w:cs="Times New Roman"/>
          <w:sz w:val="28"/>
          <w:szCs w:val="28"/>
        </w:rPr>
        <w:t>и Чайковским, насыщает свои партитуры полилексикой. Столкновение романтической мечты и грубой действительности, высокого и низкого, оригинального и банального придает этой полилексике черты стилистичес</w:t>
      </w:r>
      <w:r>
        <w:rPr>
          <w:rFonts w:ascii="Times New Roman" w:hAnsi="Times New Roman" w:cs="Times New Roman"/>
          <w:sz w:val="28"/>
          <w:szCs w:val="28"/>
        </w:rPr>
        <w:t>кой разнородности, причем этот «показатель»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у Малера один из самых высоких. Свободный тип структуры, наряд</w:t>
      </w:r>
      <w:r>
        <w:rPr>
          <w:rFonts w:ascii="Times New Roman" w:hAnsi="Times New Roman" w:cs="Times New Roman"/>
          <w:sz w:val="28"/>
          <w:szCs w:val="28"/>
        </w:rPr>
        <w:t>у со связующими элементами «авторской»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речи форм</w:t>
      </w:r>
      <w:r>
        <w:rPr>
          <w:rFonts w:ascii="Times New Roman" w:hAnsi="Times New Roman" w:cs="Times New Roman"/>
          <w:sz w:val="28"/>
          <w:szCs w:val="28"/>
        </w:rPr>
        <w:t>ирует сложный стилевой организм</w:t>
      </w:r>
      <w:r w:rsidRPr="009B27AB">
        <w:rPr>
          <w:rFonts w:ascii="Times New Roman" w:hAnsi="Times New Roman" w:cs="Times New Roman"/>
          <w:sz w:val="28"/>
          <w:szCs w:val="28"/>
        </w:rPr>
        <w:t>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 xml:space="preserve">Полилексика с тенденцией к разнородности и децентрализации структуры свойственна и стилю Дебюсси. Правда, в отличие от Малера, наследующего романтический </w:t>
      </w:r>
      <w:r>
        <w:rPr>
          <w:rFonts w:ascii="Times New Roman" w:hAnsi="Times New Roman" w:cs="Times New Roman"/>
          <w:sz w:val="28"/>
          <w:szCs w:val="28"/>
        </w:rPr>
        <w:t>метод претворения, здесь полилексика опирается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 большей степени на соединение </w:t>
      </w:r>
      <w:r>
        <w:rPr>
          <w:rFonts w:ascii="Times New Roman" w:hAnsi="Times New Roman" w:cs="Times New Roman"/>
          <w:sz w:val="28"/>
          <w:szCs w:val="28"/>
        </w:rPr>
        <w:t xml:space="preserve">с воссозданием - </w:t>
      </w:r>
      <w:r w:rsidRPr="009B27AB">
        <w:rPr>
          <w:rFonts w:ascii="Times New Roman" w:hAnsi="Times New Roman" w:cs="Times New Roman"/>
          <w:sz w:val="28"/>
          <w:szCs w:val="28"/>
        </w:rPr>
        <w:t xml:space="preserve">моделированием. Несмотря на определенную стилистическую разнородность, где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Pr="009B27AB">
        <w:rPr>
          <w:rFonts w:ascii="Times New Roman" w:hAnsi="Times New Roman" w:cs="Times New Roman"/>
          <w:sz w:val="28"/>
          <w:szCs w:val="28"/>
        </w:rPr>
        <w:t xml:space="preserve">элементы внеевропейского происхождения, музыки быта и легкожанровой эстрады, ощутимо стремление </w:t>
      </w:r>
      <w:r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Pr="009B27AB">
        <w:rPr>
          <w:rFonts w:ascii="Times New Roman" w:hAnsi="Times New Roman" w:cs="Times New Roman"/>
          <w:sz w:val="28"/>
          <w:szCs w:val="28"/>
        </w:rPr>
        <w:t xml:space="preserve">не обострить, а смягчить контраст, </w:t>
      </w:r>
      <w:r>
        <w:rPr>
          <w:rFonts w:ascii="Times New Roman" w:hAnsi="Times New Roman" w:cs="Times New Roman"/>
          <w:sz w:val="28"/>
          <w:szCs w:val="28"/>
        </w:rPr>
        <w:t xml:space="preserve">преподнести </w:t>
      </w:r>
      <w:r w:rsidRPr="009B27AB">
        <w:rPr>
          <w:rFonts w:ascii="Times New Roman" w:hAnsi="Times New Roman" w:cs="Times New Roman"/>
          <w:sz w:val="28"/>
          <w:szCs w:val="28"/>
        </w:rPr>
        <w:t xml:space="preserve">его в особых поэтических звучаниях и символах. Разноречие при этом </w:t>
      </w:r>
      <w:r>
        <w:rPr>
          <w:rFonts w:ascii="Times New Roman" w:hAnsi="Times New Roman" w:cs="Times New Roman"/>
          <w:sz w:val="28"/>
          <w:szCs w:val="28"/>
        </w:rPr>
        <w:t xml:space="preserve">растворяется </w:t>
      </w:r>
      <w:r w:rsidRPr="009B27AB">
        <w:rPr>
          <w:rFonts w:ascii="Times New Roman" w:hAnsi="Times New Roman" w:cs="Times New Roman"/>
          <w:sz w:val="28"/>
          <w:szCs w:val="28"/>
        </w:rPr>
        <w:t>в контекст авторской лексики, являющейся во м</w:t>
      </w:r>
      <w:r>
        <w:rPr>
          <w:rFonts w:ascii="Times New Roman" w:hAnsi="Times New Roman" w:cs="Times New Roman"/>
          <w:sz w:val="28"/>
          <w:szCs w:val="28"/>
        </w:rPr>
        <w:t>ногом лексикой импрессионизма («</w:t>
      </w:r>
      <w:r w:rsidRPr="009B27AB">
        <w:rPr>
          <w:rFonts w:ascii="Times New Roman" w:hAnsi="Times New Roman" w:cs="Times New Roman"/>
          <w:sz w:val="28"/>
          <w:szCs w:val="28"/>
        </w:rPr>
        <w:t>истаиваю</w:t>
      </w:r>
      <w:r>
        <w:rPr>
          <w:rFonts w:ascii="Times New Roman" w:hAnsi="Times New Roman" w:cs="Times New Roman"/>
          <w:sz w:val="28"/>
          <w:szCs w:val="28"/>
        </w:rPr>
        <w:t>щие»</w:t>
      </w:r>
      <w:r w:rsidRPr="009B27AB">
        <w:rPr>
          <w:rFonts w:ascii="Times New Roman" w:hAnsi="Times New Roman" w:cs="Times New Roman"/>
          <w:sz w:val="28"/>
          <w:szCs w:val="28"/>
        </w:rPr>
        <w:t xml:space="preserve"> формы, колокольность, пространственная глубина, оригинальное ладовое мышление и т.д.).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</w:t>
      </w:r>
      <w:r w:rsidRPr="009B27AB">
        <w:rPr>
          <w:rFonts w:ascii="Times New Roman" w:hAnsi="Times New Roman" w:cs="Times New Roman"/>
          <w:sz w:val="28"/>
          <w:szCs w:val="28"/>
        </w:rPr>
        <w:t>ри стилевые структур</w:t>
      </w:r>
      <w:r>
        <w:rPr>
          <w:rFonts w:ascii="Times New Roman" w:hAnsi="Times New Roman" w:cs="Times New Roman"/>
          <w:sz w:val="28"/>
          <w:szCs w:val="28"/>
        </w:rPr>
        <w:t>ы во многом различны: у Баха (также у некоторых классиков, ранних романтиков)</w:t>
      </w:r>
      <w:r w:rsidRPr="009B27AB">
        <w:rPr>
          <w:rFonts w:ascii="Times New Roman" w:hAnsi="Times New Roman" w:cs="Times New Roman"/>
          <w:sz w:val="28"/>
          <w:szCs w:val="28"/>
        </w:rPr>
        <w:t xml:space="preserve"> она монолексическая, однородная и строго централизованная, у Малера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полилексичная, остроразнородная и свободная, у Дебюсси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полилексичная, мягкоразнородная и свободно-централизованная. При этом </w:t>
      </w:r>
      <w:r>
        <w:rPr>
          <w:rFonts w:ascii="Times New Roman" w:hAnsi="Times New Roman" w:cs="Times New Roman"/>
          <w:sz w:val="28"/>
          <w:szCs w:val="28"/>
        </w:rPr>
        <w:t xml:space="preserve">первые авторы </w:t>
      </w:r>
      <w:r w:rsidRPr="009B27AB">
        <w:rPr>
          <w:rFonts w:ascii="Times New Roman" w:hAnsi="Times New Roman" w:cs="Times New Roman"/>
          <w:sz w:val="28"/>
          <w:szCs w:val="28"/>
        </w:rPr>
        <w:t xml:space="preserve">опираются на претворение,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B27AB">
        <w:rPr>
          <w:rFonts w:ascii="Times New Roman" w:hAnsi="Times New Roman" w:cs="Times New Roman"/>
          <w:sz w:val="28"/>
          <w:szCs w:val="28"/>
        </w:rPr>
        <w:t>Дебюсси сочетает претворение и моделирование.</w:t>
      </w:r>
    </w:p>
    <w:p w:rsidR="00F03CC8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7AB">
        <w:rPr>
          <w:rFonts w:ascii="Times New Roman" w:hAnsi="Times New Roman" w:cs="Times New Roman"/>
          <w:sz w:val="28"/>
          <w:szCs w:val="28"/>
        </w:rPr>
        <w:t xml:space="preserve">олилексически-разнородный </w:t>
      </w:r>
      <w:r>
        <w:rPr>
          <w:rFonts w:ascii="Times New Roman" w:hAnsi="Times New Roman" w:cs="Times New Roman"/>
          <w:sz w:val="28"/>
          <w:szCs w:val="28"/>
        </w:rPr>
        <w:t>тип стиля, слабо-централизованный,</w:t>
      </w:r>
      <w:r w:rsidRPr="009B27AB">
        <w:rPr>
          <w:rFonts w:ascii="Times New Roman" w:hAnsi="Times New Roman" w:cs="Times New Roman"/>
          <w:sz w:val="28"/>
          <w:szCs w:val="28"/>
        </w:rPr>
        <w:t xml:space="preserve"> весьма сложен для анализа. Музыкальная наука охотнее анализирует стили централизованные (строгие), с легко</w:t>
      </w:r>
      <w:r>
        <w:rPr>
          <w:rFonts w:ascii="Times New Roman" w:hAnsi="Times New Roman" w:cs="Times New Roman"/>
          <w:sz w:val="28"/>
          <w:szCs w:val="28"/>
        </w:rPr>
        <w:t xml:space="preserve"> улавливаемыми инвариантами. Тогда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Pr="009B27AB">
        <w:rPr>
          <w:rFonts w:ascii="Times New Roman" w:hAnsi="Times New Roman" w:cs="Times New Roman"/>
          <w:sz w:val="28"/>
          <w:szCs w:val="28"/>
        </w:rPr>
        <w:t>методолог</w:t>
      </w:r>
      <w:r>
        <w:rPr>
          <w:rFonts w:ascii="Times New Roman" w:hAnsi="Times New Roman" w:cs="Times New Roman"/>
          <w:sz w:val="28"/>
          <w:szCs w:val="28"/>
        </w:rPr>
        <w:t>ия и критерии, сложившиеся в эпоху бытования строгих стилей</w:t>
      </w:r>
      <w:r w:rsidRPr="009B27AB">
        <w:rPr>
          <w:rFonts w:ascii="Times New Roman" w:hAnsi="Times New Roman" w:cs="Times New Roman"/>
          <w:sz w:val="28"/>
          <w:szCs w:val="28"/>
        </w:rPr>
        <w:t xml:space="preserve">, к свободному типу не только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9B27AB">
        <w:rPr>
          <w:rFonts w:ascii="Times New Roman" w:hAnsi="Times New Roman" w:cs="Times New Roman"/>
          <w:sz w:val="28"/>
          <w:szCs w:val="28"/>
        </w:rPr>
        <w:t xml:space="preserve">подходят, но </w:t>
      </w:r>
      <w:r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9B27AB">
        <w:rPr>
          <w:rFonts w:ascii="Times New Roman" w:hAnsi="Times New Roman" w:cs="Times New Roman"/>
          <w:sz w:val="28"/>
          <w:szCs w:val="28"/>
        </w:rPr>
        <w:t>дают ложные выводы. Исходная идея адекватного в данном случае анализа заключается в том, что свободная, разнородная система в б</w:t>
      </w:r>
      <w:r>
        <w:rPr>
          <w:rFonts w:ascii="Times New Roman" w:hAnsi="Times New Roman" w:cs="Times New Roman"/>
          <w:sz w:val="28"/>
          <w:szCs w:val="28"/>
        </w:rPr>
        <w:t>ольшей степени опирается на сверх</w:t>
      </w:r>
      <w:r w:rsidRPr="009B27AB">
        <w:rPr>
          <w:rFonts w:ascii="Times New Roman" w:hAnsi="Times New Roman" w:cs="Times New Roman"/>
          <w:sz w:val="28"/>
          <w:szCs w:val="28"/>
        </w:rPr>
        <w:t xml:space="preserve">стилевые факторы: идейно-тематический комплекс,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индивидуальность </w:t>
      </w:r>
      <w:r w:rsidRPr="009B27AB">
        <w:rPr>
          <w:rFonts w:ascii="Times New Roman" w:hAnsi="Times New Roman" w:cs="Times New Roman"/>
          <w:sz w:val="28"/>
          <w:szCs w:val="28"/>
        </w:rPr>
        <w:t xml:space="preserve">авторских концепций. Стабилизирует систему не состав стилевых элементов, а принципы их связи. Не менее труден для истолкования и свободный, моделирующий тип стиля, где </w:t>
      </w:r>
      <w:r>
        <w:rPr>
          <w:rFonts w:ascii="Times New Roman" w:hAnsi="Times New Roman" w:cs="Times New Roman"/>
          <w:sz w:val="28"/>
          <w:szCs w:val="28"/>
        </w:rPr>
        <w:t xml:space="preserve">крайне остра </w:t>
      </w:r>
      <w:r w:rsidRPr="009B27AB">
        <w:rPr>
          <w:rFonts w:ascii="Times New Roman" w:hAnsi="Times New Roman" w:cs="Times New Roman"/>
          <w:sz w:val="28"/>
          <w:szCs w:val="28"/>
        </w:rPr>
        <w:t>потребность в обновлении стилевых форм, желание говорить разными голосами, логика стил</w:t>
      </w:r>
      <w:r>
        <w:rPr>
          <w:rFonts w:ascii="Times New Roman" w:hAnsi="Times New Roman" w:cs="Times New Roman"/>
          <w:sz w:val="28"/>
          <w:szCs w:val="28"/>
        </w:rPr>
        <w:t>евых парадоксов. В этом случае «авторские» языковые элементы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скрыты и требуют значительных усилий по выявлению.</w:t>
      </w:r>
    </w:p>
    <w:p w:rsidR="00F03CC8" w:rsidRPr="0046591C" w:rsidRDefault="00F03CC8" w:rsidP="00F03CC8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7AB">
        <w:rPr>
          <w:rFonts w:ascii="Times New Roman" w:hAnsi="Times New Roman" w:cs="Times New Roman"/>
          <w:sz w:val="28"/>
          <w:szCs w:val="28"/>
        </w:rPr>
        <w:t>Итак, мы по</w:t>
      </w:r>
      <w:r>
        <w:rPr>
          <w:rFonts w:ascii="Times New Roman" w:hAnsi="Times New Roman" w:cs="Times New Roman"/>
          <w:sz w:val="28"/>
          <w:szCs w:val="28"/>
        </w:rPr>
        <w:t>пытались представить стиль в трё</w:t>
      </w:r>
      <w:r w:rsidRPr="009B27AB">
        <w:rPr>
          <w:rFonts w:ascii="Times New Roman" w:hAnsi="Times New Roman" w:cs="Times New Roman"/>
          <w:sz w:val="28"/>
          <w:szCs w:val="28"/>
        </w:rPr>
        <w:t xml:space="preserve">х основных измерениях и наметить различные стилевые типы. Три оси (идея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7AB">
        <w:rPr>
          <w:rFonts w:ascii="Times New Roman" w:hAnsi="Times New Roman" w:cs="Times New Roman"/>
          <w:sz w:val="28"/>
          <w:szCs w:val="28"/>
        </w:rPr>
        <w:t xml:space="preserve"> структура) пересекаются в стилевом пространстве, где и находит свою реализацию конкретный композиторский стиль. Композиторский стиль свободно перемещается в обозначенном пространстве и демонстрирует, таким обра</w:t>
      </w:r>
      <w:r>
        <w:rPr>
          <w:rFonts w:ascii="Times New Roman" w:hAnsi="Times New Roman" w:cs="Times New Roman"/>
          <w:sz w:val="28"/>
          <w:szCs w:val="28"/>
        </w:rPr>
        <w:t>зом, нестабильную зонную природу.</w:t>
      </w:r>
    </w:p>
    <w:p w:rsidR="00F03CC8" w:rsidRDefault="00F03CC8" w:rsidP="00F03CC8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3CC8" w:rsidRDefault="00F03CC8" w:rsidP="00F03CC8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03CC8" w:rsidSect="003D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3"/>
    <w:multiLevelType w:val="multilevel"/>
    <w:tmpl w:val="F0FA3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4165D"/>
    <w:multiLevelType w:val="multilevel"/>
    <w:tmpl w:val="3CFAB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13D27"/>
    <w:multiLevelType w:val="multilevel"/>
    <w:tmpl w:val="A8509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93639"/>
    <w:multiLevelType w:val="multilevel"/>
    <w:tmpl w:val="B01A7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55657"/>
    <w:multiLevelType w:val="multilevel"/>
    <w:tmpl w:val="03CCF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B17F7"/>
    <w:multiLevelType w:val="multilevel"/>
    <w:tmpl w:val="3328D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C3400"/>
    <w:multiLevelType w:val="multilevel"/>
    <w:tmpl w:val="3A36B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91A5E"/>
    <w:multiLevelType w:val="multilevel"/>
    <w:tmpl w:val="6A3E6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F07EC"/>
    <w:multiLevelType w:val="multilevel"/>
    <w:tmpl w:val="309A1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0306D"/>
    <w:multiLevelType w:val="multilevel"/>
    <w:tmpl w:val="21CCF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21054"/>
    <w:multiLevelType w:val="multilevel"/>
    <w:tmpl w:val="17DE1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D4704"/>
    <w:multiLevelType w:val="multilevel"/>
    <w:tmpl w:val="6CD6C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355FC"/>
    <w:multiLevelType w:val="multilevel"/>
    <w:tmpl w:val="FCF28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FD2ED0"/>
    <w:multiLevelType w:val="multilevel"/>
    <w:tmpl w:val="5C246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40110"/>
    <w:multiLevelType w:val="multilevel"/>
    <w:tmpl w:val="E4202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E1A12"/>
    <w:multiLevelType w:val="multilevel"/>
    <w:tmpl w:val="CE3699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B4C83"/>
    <w:multiLevelType w:val="multilevel"/>
    <w:tmpl w:val="1CFC5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F5590"/>
    <w:multiLevelType w:val="multilevel"/>
    <w:tmpl w:val="633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241F08"/>
    <w:multiLevelType w:val="multilevel"/>
    <w:tmpl w:val="54301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A274B"/>
    <w:multiLevelType w:val="multilevel"/>
    <w:tmpl w:val="5C9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F5EC3"/>
    <w:multiLevelType w:val="multilevel"/>
    <w:tmpl w:val="48C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8A17A1"/>
    <w:multiLevelType w:val="multilevel"/>
    <w:tmpl w:val="7FFEB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F3BFC"/>
    <w:multiLevelType w:val="multilevel"/>
    <w:tmpl w:val="7172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B3209"/>
    <w:multiLevelType w:val="multilevel"/>
    <w:tmpl w:val="92868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B46579"/>
    <w:multiLevelType w:val="multilevel"/>
    <w:tmpl w:val="49E2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82358"/>
    <w:multiLevelType w:val="multilevel"/>
    <w:tmpl w:val="280EF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3D79F7"/>
    <w:multiLevelType w:val="multilevel"/>
    <w:tmpl w:val="97C61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16683"/>
    <w:multiLevelType w:val="multilevel"/>
    <w:tmpl w:val="F336F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868CA"/>
    <w:multiLevelType w:val="multilevel"/>
    <w:tmpl w:val="B3B6D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F2B3D"/>
    <w:multiLevelType w:val="multilevel"/>
    <w:tmpl w:val="0AA4A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D5BFB"/>
    <w:multiLevelType w:val="multilevel"/>
    <w:tmpl w:val="F3546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B61818"/>
    <w:multiLevelType w:val="multilevel"/>
    <w:tmpl w:val="2F10C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D0173C"/>
    <w:multiLevelType w:val="multilevel"/>
    <w:tmpl w:val="2E9ED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796792"/>
    <w:multiLevelType w:val="multilevel"/>
    <w:tmpl w:val="1D5EF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1667C0"/>
    <w:multiLevelType w:val="multilevel"/>
    <w:tmpl w:val="D9DC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7E4DCC"/>
    <w:multiLevelType w:val="multilevel"/>
    <w:tmpl w:val="A11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F005B8"/>
    <w:multiLevelType w:val="multilevel"/>
    <w:tmpl w:val="0FC20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C7E4B"/>
    <w:multiLevelType w:val="multilevel"/>
    <w:tmpl w:val="91A86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05AE6"/>
    <w:multiLevelType w:val="multilevel"/>
    <w:tmpl w:val="D58C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213EB"/>
    <w:multiLevelType w:val="multilevel"/>
    <w:tmpl w:val="ADE49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30D34"/>
    <w:multiLevelType w:val="hybridMultilevel"/>
    <w:tmpl w:val="642ED252"/>
    <w:lvl w:ilvl="0" w:tplc="04190005">
      <w:start w:val="1"/>
      <w:numFmt w:val="bullet"/>
      <w:lvlText w:val="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1">
    <w:nsid w:val="740C4985"/>
    <w:multiLevelType w:val="multilevel"/>
    <w:tmpl w:val="775EC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614DA"/>
    <w:multiLevelType w:val="multilevel"/>
    <w:tmpl w:val="59E29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B861C7"/>
    <w:multiLevelType w:val="multilevel"/>
    <w:tmpl w:val="AD203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9438FB"/>
    <w:multiLevelType w:val="multilevel"/>
    <w:tmpl w:val="8B98B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F7E33"/>
    <w:multiLevelType w:val="multilevel"/>
    <w:tmpl w:val="79960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0"/>
  </w:num>
  <w:num w:numId="4">
    <w:abstractNumId w:val="30"/>
  </w:num>
  <w:num w:numId="5">
    <w:abstractNumId w:val="12"/>
  </w:num>
  <w:num w:numId="6">
    <w:abstractNumId w:val="34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5"/>
  </w:num>
  <w:num w:numId="12">
    <w:abstractNumId w:val="5"/>
  </w:num>
  <w:num w:numId="13">
    <w:abstractNumId w:val="28"/>
  </w:num>
  <w:num w:numId="14">
    <w:abstractNumId w:val="11"/>
  </w:num>
  <w:num w:numId="15">
    <w:abstractNumId w:val="21"/>
  </w:num>
  <w:num w:numId="16">
    <w:abstractNumId w:val="9"/>
  </w:num>
  <w:num w:numId="17">
    <w:abstractNumId w:val="18"/>
  </w:num>
  <w:num w:numId="18">
    <w:abstractNumId w:val="33"/>
  </w:num>
  <w:num w:numId="19">
    <w:abstractNumId w:val="36"/>
  </w:num>
  <w:num w:numId="20">
    <w:abstractNumId w:val="44"/>
  </w:num>
  <w:num w:numId="21">
    <w:abstractNumId w:val="41"/>
  </w:num>
  <w:num w:numId="22">
    <w:abstractNumId w:val="16"/>
  </w:num>
  <w:num w:numId="23">
    <w:abstractNumId w:val="27"/>
  </w:num>
  <w:num w:numId="24">
    <w:abstractNumId w:val="29"/>
  </w:num>
  <w:num w:numId="25">
    <w:abstractNumId w:val="43"/>
  </w:num>
  <w:num w:numId="26">
    <w:abstractNumId w:val="42"/>
  </w:num>
  <w:num w:numId="27">
    <w:abstractNumId w:val="39"/>
  </w:num>
  <w:num w:numId="28">
    <w:abstractNumId w:val="2"/>
  </w:num>
  <w:num w:numId="29">
    <w:abstractNumId w:val="32"/>
  </w:num>
  <w:num w:numId="30">
    <w:abstractNumId w:val="1"/>
  </w:num>
  <w:num w:numId="31">
    <w:abstractNumId w:val="26"/>
  </w:num>
  <w:num w:numId="32">
    <w:abstractNumId w:val="4"/>
  </w:num>
  <w:num w:numId="33">
    <w:abstractNumId w:val="3"/>
  </w:num>
  <w:num w:numId="34">
    <w:abstractNumId w:val="23"/>
  </w:num>
  <w:num w:numId="35">
    <w:abstractNumId w:val="37"/>
  </w:num>
  <w:num w:numId="36">
    <w:abstractNumId w:val="25"/>
  </w:num>
  <w:num w:numId="37">
    <w:abstractNumId w:val="14"/>
  </w:num>
  <w:num w:numId="38">
    <w:abstractNumId w:val="45"/>
  </w:num>
  <w:num w:numId="39">
    <w:abstractNumId w:val="7"/>
  </w:num>
  <w:num w:numId="40">
    <w:abstractNumId w:val="20"/>
  </w:num>
  <w:num w:numId="41">
    <w:abstractNumId w:val="24"/>
  </w:num>
  <w:num w:numId="42">
    <w:abstractNumId w:val="19"/>
  </w:num>
  <w:num w:numId="43">
    <w:abstractNumId w:val="35"/>
  </w:num>
  <w:num w:numId="44">
    <w:abstractNumId w:val="38"/>
  </w:num>
  <w:num w:numId="45">
    <w:abstractNumId w:val="1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4D6"/>
    <w:rsid w:val="00001E84"/>
    <w:rsid w:val="000038AF"/>
    <w:rsid w:val="00006684"/>
    <w:rsid w:val="000158BE"/>
    <w:rsid w:val="00041F82"/>
    <w:rsid w:val="000743E6"/>
    <w:rsid w:val="000814D6"/>
    <w:rsid w:val="000831ED"/>
    <w:rsid w:val="0009272E"/>
    <w:rsid w:val="000A5318"/>
    <w:rsid w:val="000B4CE0"/>
    <w:rsid w:val="000C4527"/>
    <w:rsid w:val="000D7F18"/>
    <w:rsid w:val="0010030C"/>
    <w:rsid w:val="00101162"/>
    <w:rsid w:val="00134C8C"/>
    <w:rsid w:val="00140D3F"/>
    <w:rsid w:val="00164CFD"/>
    <w:rsid w:val="001921A5"/>
    <w:rsid w:val="001C0D65"/>
    <w:rsid w:val="001C775F"/>
    <w:rsid w:val="001D389D"/>
    <w:rsid w:val="001F2FC9"/>
    <w:rsid w:val="00232B6B"/>
    <w:rsid w:val="002446C7"/>
    <w:rsid w:val="00264B92"/>
    <w:rsid w:val="00296662"/>
    <w:rsid w:val="002F2F5A"/>
    <w:rsid w:val="003106E4"/>
    <w:rsid w:val="0031399C"/>
    <w:rsid w:val="00322E43"/>
    <w:rsid w:val="003237A6"/>
    <w:rsid w:val="003300FD"/>
    <w:rsid w:val="00331185"/>
    <w:rsid w:val="00343422"/>
    <w:rsid w:val="00366804"/>
    <w:rsid w:val="00391333"/>
    <w:rsid w:val="003A1753"/>
    <w:rsid w:val="003D39BD"/>
    <w:rsid w:val="003E568B"/>
    <w:rsid w:val="00411EC9"/>
    <w:rsid w:val="00417444"/>
    <w:rsid w:val="00423391"/>
    <w:rsid w:val="00426B16"/>
    <w:rsid w:val="0045566C"/>
    <w:rsid w:val="00455B0E"/>
    <w:rsid w:val="004575D3"/>
    <w:rsid w:val="00460675"/>
    <w:rsid w:val="0046591C"/>
    <w:rsid w:val="004829F0"/>
    <w:rsid w:val="004864C4"/>
    <w:rsid w:val="004A4496"/>
    <w:rsid w:val="004A534E"/>
    <w:rsid w:val="004A6B26"/>
    <w:rsid w:val="004C75F9"/>
    <w:rsid w:val="004D0A4A"/>
    <w:rsid w:val="004E1BE3"/>
    <w:rsid w:val="004E5801"/>
    <w:rsid w:val="004E7542"/>
    <w:rsid w:val="005065CA"/>
    <w:rsid w:val="005278A8"/>
    <w:rsid w:val="005748AC"/>
    <w:rsid w:val="0057529F"/>
    <w:rsid w:val="005828FB"/>
    <w:rsid w:val="005905C7"/>
    <w:rsid w:val="00592721"/>
    <w:rsid w:val="00631256"/>
    <w:rsid w:val="006A4224"/>
    <w:rsid w:val="006B7ACB"/>
    <w:rsid w:val="006C6611"/>
    <w:rsid w:val="006D22FD"/>
    <w:rsid w:val="006D4ACD"/>
    <w:rsid w:val="006F4510"/>
    <w:rsid w:val="006F46FC"/>
    <w:rsid w:val="00704039"/>
    <w:rsid w:val="00711F20"/>
    <w:rsid w:val="0073734D"/>
    <w:rsid w:val="00757477"/>
    <w:rsid w:val="007B5BB1"/>
    <w:rsid w:val="007D68CD"/>
    <w:rsid w:val="007E5F46"/>
    <w:rsid w:val="007E7783"/>
    <w:rsid w:val="008171E4"/>
    <w:rsid w:val="00837E2E"/>
    <w:rsid w:val="00842613"/>
    <w:rsid w:val="00860F43"/>
    <w:rsid w:val="00882111"/>
    <w:rsid w:val="008839F2"/>
    <w:rsid w:val="008E6EB7"/>
    <w:rsid w:val="00932C11"/>
    <w:rsid w:val="009407B6"/>
    <w:rsid w:val="00941695"/>
    <w:rsid w:val="009B27AB"/>
    <w:rsid w:val="009B4C8D"/>
    <w:rsid w:val="009D1F78"/>
    <w:rsid w:val="009D64D2"/>
    <w:rsid w:val="00A0488C"/>
    <w:rsid w:val="00A2630C"/>
    <w:rsid w:val="00A41B86"/>
    <w:rsid w:val="00A5259D"/>
    <w:rsid w:val="00A60D0B"/>
    <w:rsid w:val="00A861A7"/>
    <w:rsid w:val="00AB6B70"/>
    <w:rsid w:val="00AC0967"/>
    <w:rsid w:val="00AC4EE1"/>
    <w:rsid w:val="00AD7F8C"/>
    <w:rsid w:val="00B13501"/>
    <w:rsid w:val="00B30DA0"/>
    <w:rsid w:val="00B330A2"/>
    <w:rsid w:val="00B94C7C"/>
    <w:rsid w:val="00BB080C"/>
    <w:rsid w:val="00BD63E1"/>
    <w:rsid w:val="00C03994"/>
    <w:rsid w:val="00C22B9C"/>
    <w:rsid w:val="00C236B4"/>
    <w:rsid w:val="00C418D8"/>
    <w:rsid w:val="00C45957"/>
    <w:rsid w:val="00C60C0E"/>
    <w:rsid w:val="00C875A2"/>
    <w:rsid w:val="00CA677C"/>
    <w:rsid w:val="00CC6D7D"/>
    <w:rsid w:val="00CF53D3"/>
    <w:rsid w:val="00D0049D"/>
    <w:rsid w:val="00D11396"/>
    <w:rsid w:val="00D2014B"/>
    <w:rsid w:val="00D373EB"/>
    <w:rsid w:val="00D54A97"/>
    <w:rsid w:val="00D93F35"/>
    <w:rsid w:val="00DA38BD"/>
    <w:rsid w:val="00DB429F"/>
    <w:rsid w:val="00DC6DEF"/>
    <w:rsid w:val="00DF3BDD"/>
    <w:rsid w:val="00E34A04"/>
    <w:rsid w:val="00E3715C"/>
    <w:rsid w:val="00E45C32"/>
    <w:rsid w:val="00E55A49"/>
    <w:rsid w:val="00E60218"/>
    <w:rsid w:val="00E650B7"/>
    <w:rsid w:val="00E80544"/>
    <w:rsid w:val="00EB4B50"/>
    <w:rsid w:val="00EB7B2B"/>
    <w:rsid w:val="00ED4846"/>
    <w:rsid w:val="00F0380C"/>
    <w:rsid w:val="00F03CC8"/>
    <w:rsid w:val="00F2447F"/>
    <w:rsid w:val="00F26455"/>
    <w:rsid w:val="00F36431"/>
    <w:rsid w:val="00F52501"/>
    <w:rsid w:val="00F5638B"/>
    <w:rsid w:val="00F652C0"/>
    <w:rsid w:val="00F800F4"/>
    <w:rsid w:val="00F92C07"/>
    <w:rsid w:val="00FB0C04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BD"/>
  </w:style>
  <w:style w:type="paragraph" w:styleId="1">
    <w:name w:val="heading 1"/>
    <w:basedOn w:val="a"/>
    <w:link w:val="10"/>
    <w:uiPriority w:val="9"/>
    <w:qFormat/>
    <w:rsid w:val="00081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81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ditsection">
    <w:name w:val="editsection"/>
    <w:basedOn w:val="a0"/>
    <w:rsid w:val="000814D6"/>
  </w:style>
  <w:style w:type="character" w:styleId="a3">
    <w:name w:val="Hyperlink"/>
    <w:basedOn w:val="a0"/>
    <w:uiPriority w:val="99"/>
    <w:unhideWhenUsed/>
    <w:rsid w:val="000814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14D6"/>
  </w:style>
  <w:style w:type="character" w:customStyle="1" w:styleId="toctoggle">
    <w:name w:val="toctoggle"/>
    <w:basedOn w:val="a0"/>
    <w:rsid w:val="000814D6"/>
  </w:style>
  <w:style w:type="character" w:customStyle="1" w:styleId="tocnumber">
    <w:name w:val="tocnumber"/>
    <w:basedOn w:val="a0"/>
    <w:rsid w:val="000814D6"/>
  </w:style>
  <w:style w:type="character" w:customStyle="1" w:styleId="toctext">
    <w:name w:val="toctext"/>
    <w:basedOn w:val="a0"/>
    <w:rsid w:val="000814D6"/>
  </w:style>
  <w:style w:type="character" w:customStyle="1" w:styleId="mw-headline">
    <w:name w:val="mw-headline"/>
    <w:basedOn w:val="a0"/>
    <w:rsid w:val="000814D6"/>
  </w:style>
  <w:style w:type="paragraph" w:styleId="a4">
    <w:name w:val="Balloon Text"/>
    <w:basedOn w:val="a"/>
    <w:link w:val="a5"/>
    <w:uiPriority w:val="99"/>
    <w:semiHidden/>
    <w:unhideWhenUsed/>
    <w:rsid w:val="0008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4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814D6"/>
    <w:rPr>
      <w:color w:val="800080"/>
      <w:u w:val="single"/>
    </w:rPr>
  </w:style>
  <w:style w:type="character" w:styleId="a8">
    <w:name w:val="Emphasis"/>
    <w:basedOn w:val="a0"/>
    <w:uiPriority w:val="20"/>
    <w:qFormat/>
    <w:rsid w:val="000814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14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nk">
    <w:name w:val="link"/>
    <w:basedOn w:val="a0"/>
    <w:rsid w:val="000814D6"/>
  </w:style>
  <w:style w:type="paragraph" w:customStyle="1" w:styleId="text0">
    <w:name w:val="text0"/>
    <w:basedOn w:val="a"/>
    <w:rsid w:val="0008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814D6"/>
    <w:rPr>
      <w:b/>
      <w:bCs/>
    </w:rPr>
  </w:style>
  <w:style w:type="paragraph" w:customStyle="1" w:styleId="text">
    <w:name w:val="text"/>
    <w:basedOn w:val="a"/>
    <w:rsid w:val="0008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hdr">
    <w:name w:val="texthdr"/>
    <w:basedOn w:val="a"/>
    <w:rsid w:val="0024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5278A8"/>
  </w:style>
  <w:style w:type="character" w:customStyle="1" w:styleId="mw-editsection-bracket">
    <w:name w:val="mw-editsection-bracket"/>
    <w:basedOn w:val="a0"/>
    <w:rsid w:val="005278A8"/>
  </w:style>
  <w:style w:type="character" w:customStyle="1" w:styleId="mw-editsection-divider">
    <w:name w:val="mw-editsection-divider"/>
    <w:basedOn w:val="a0"/>
    <w:rsid w:val="005278A8"/>
  </w:style>
  <w:style w:type="character" w:customStyle="1" w:styleId="reference-text">
    <w:name w:val="reference-text"/>
    <w:basedOn w:val="a0"/>
    <w:rsid w:val="005278A8"/>
  </w:style>
  <w:style w:type="paragraph" w:styleId="aa">
    <w:name w:val="List Paragraph"/>
    <w:basedOn w:val="a"/>
    <w:uiPriority w:val="34"/>
    <w:qFormat/>
    <w:rsid w:val="008E6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707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7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848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57">
                  <w:marLeft w:val="0"/>
                  <w:marRight w:val="0"/>
                  <w:marTop w:val="0"/>
                  <w:marBottom w:val="0"/>
                  <w:divBdr>
                    <w:top w:val="single" w:sz="4" w:space="3" w:color="A7D7F9"/>
                    <w:left w:val="single" w:sz="4" w:space="3" w:color="A7D7F9"/>
                    <w:bottom w:val="single" w:sz="4" w:space="3" w:color="A7D7F9"/>
                    <w:right w:val="single" w:sz="4" w:space="3" w:color="A7D7F9"/>
                  </w:divBdr>
                </w:div>
              </w:divsChild>
            </w:div>
            <w:div w:id="1045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735">
                  <w:marLeft w:val="120"/>
                  <w:marRight w:val="120"/>
                  <w:marTop w:val="240"/>
                  <w:marBottom w:val="240"/>
                  <w:divBdr>
                    <w:top w:val="double" w:sz="4" w:space="6" w:color="CCCCCC"/>
                    <w:left w:val="none" w:sz="0" w:space="0" w:color="auto"/>
                    <w:bottom w:val="double" w:sz="4" w:space="6" w:color="CCCCCC"/>
                    <w:right w:val="none" w:sz="0" w:space="0" w:color="auto"/>
                  </w:divBdr>
                </w:div>
                <w:div w:id="14786907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8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5417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9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516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276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705">
              <w:marLeft w:val="0"/>
              <w:marRight w:val="0"/>
              <w:marTop w:val="161"/>
              <w:marBottom w:val="322"/>
              <w:divBdr>
                <w:top w:val="none" w:sz="0" w:space="5" w:color="auto"/>
                <w:left w:val="none" w:sz="0" w:space="11" w:color="auto"/>
                <w:bottom w:val="single" w:sz="4" w:space="5" w:color="D3D3D3"/>
                <w:right w:val="none" w:sz="0" w:space="11" w:color="auto"/>
              </w:divBdr>
            </w:div>
            <w:div w:id="1713309127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94162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924">
              <w:marLeft w:val="-54"/>
              <w:marRight w:val="0"/>
              <w:marTop w:val="0"/>
              <w:marBottom w:val="5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8633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1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3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0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262299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1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7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46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1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894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726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9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79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3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99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729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262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942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46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A8BA-C41C-42AD-8D79-9BC95C64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Maxim</cp:lastModifiedBy>
  <cp:revision>122</cp:revision>
  <dcterms:created xsi:type="dcterms:W3CDTF">2012-11-01T10:12:00Z</dcterms:created>
  <dcterms:modified xsi:type="dcterms:W3CDTF">2017-06-24T10:57:00Z</dcterms:modified>
</cp:coreProperties>
</file>